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2340" w:rsidRDefault="00892340" w:rsidP="00892340">
      <w:pPr>
        <w:spacing w:after="0" w:line="360" w:lineRule="auto"/>
        <w:ind w:firstLine="708"/>
        <w:contextualSpacing/>
        <w:jc w:val="center"/>
        <w:rPr>
          <w:rFonts w:ascii="Times New Roman" w:hAnsi="Times New Roman"/>
          <w:b/>
          <w:sz w:val="72"/>
          <w:szCs w:val="28"/>
          <w:lang w:val="en-US"/>
        </w:rPr>
      </w:pPr>
    </w:p>
    <w:p w:rsidR="00892340" w:rsidRDefault="00892340" w:rsidP="00892340">
      <w:pPr>
        <w:spacing w:after="0" w:line="360" w:lineRule="auto"/>
        <w:ind w:firstLine="708"/>
        <w:contextualSpacing/>
        <w:jc w:val="center"/>
        <w:rPr>
          <w:rFonts w:ascii="Times New Roman" w:hAnsi="Times New Roman"/>
          <w:b/>
          <w:sz w:val="72"/>
          <w:szCs w:val="28"/>
          <w:lang w:val="en-US"/>
        </w:rPr>
      </w:pPr>
    </w:p>
    <w:p w:rsidR="00FA3716" w:rsidRPr="00C91A33" w:rsidRDefault="00FA3716" w:rsidP="00FA3716">
      <w:pPr>
        <w:spacing w:after="0" w:line="360" w:lineRule="auto"/>
        <w:ind w:firstLine="708"/>
        <w:contextualSpacing/>
        <w:jc w:val="center"/>
        <w:rPr>
          <w:rFonts w:ascii="Times New Roman" w:hAnsi="Times New Roman"/>
          <w:b/>
          <w:sz w:val="72"/>
          <w:szCs w:val="28"/>
        </w:rPr>
      </w:pPr>
      <w:r w:rsidRPr="00C91A33">
        <w:rPr>
          <w:rFonts w:ascii="Times New Roman" w:hAnsi="Times New Roman"/>
          <w:b/>
          <w:sz w:val="72"/>
          <w:szCs w:val="28"/>
        </w:rPr>
        <w:t xml:space="preserve">Отчёт по результатам </w:t>
      </w:r>
      <w:r>
        <w:rPr>
          <w:rFonts w:ascii="Times New Roman" w:hAnsi="Times New Roman"/>
          <w:b/>
          <w:sz w:val="72"/>
          <w:szCs w:val="28"/>
        </w:rPr>
        <w:t>выполнения работ</w:t>
      </w:r>
    </w:p>
    <w:p w:rsidR="00FA3716" w:rsidRPr="00C91A33" w:rsidRDefault="006C423D" w:rsidP="00FA3716">
      <w:pPr>
        <w:spacing w:after="0" w:line="240" w:lineRule="auto"/>
        <w:ind w:left="708" w:firstLine="1"/>
        <w:contextualSpacing/>
        <w:jc w:val="center"/>
        <w:rPr>
          <w:rFonts w:ascii="Times New Roman" w:hAnsi="Times New Roman"/>
          <w:sz w:val="48"/>
          <w:szCs w:val="28"/>
        </w:rPr>
      </w:pPr>
      <w:r w:rsidRPr="006C423D">
        <w:rPr>
          <w:rFonts w:ascii="Times New Roman" w:hAnsi="Times New Roman"/>
          <w:sz w:val="48"/>
          <w:szCs w:val="48"/>
        </w:rPr>
        <w:t>по организации независимой оценки качества условий оказания услуг муниципальными учреждениями культуры Кимрского муниципального округа</w:t>
      </w:r>
      <w:r>
        <w:rPr>
          <w:rFonts w:ascii="Times New Roman" w:hAnsi="Times New Roman"/>
          <w:sz w:val="48"/>
          <w:szCs w:val="28"/>
        </w:rPr>
        <w:t xml:space="preserve"> Тверской области</w:t>
      </w:r>
    </w:p>
    <w:p w:rsidR="00FA3716" w:rsidRPr="00C91A33" w:rsidRDefault="00FA3716" w:rsidP="00FA3716">
      <w:pPr>
        <w:spacing w:after="0" w:line="240" w:lineRule="auto"/>
        <w:ind w:firstLine="709"/>
        <w:jc w:val="center"/>
        <w:rPr>
          <w:rFonts w:ascii="Times New Roman" w:hAnsi="Times New Roman"/>
          <w:sz w:val="48"/>
          <w:szCs w:val="28"/>
        </w:rPr>
      </w:pPr>
    </w:p>
    <w:p w:rsidR="00FA3716" w:rsidRDefault="00FA3716" w:rsidP="00FA3716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28"/>
        </w:rPr>
      </w:pPr>
      <w:r w:rsidRPr="00C91A33">
        <w:rPr>
          <w:rFonts w:ascii="Times New Roman" w:hAnsi="Times New Roman"/>
          <w:sz w:val="32"/>
          <w:szCs w:val="28"/>
        </w:rPr>
        <w:t xml:space="preserve">подготовлено </w:t>
      </w:r>
    </w:p>
    <w:p w:rsidR="00FA3716" w:rsidRDefault="00FA3716" w:rsidP="00FA3716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Обществом с ограниченной ответственностью</w:t>
      </w:r>
    </w:p>
    <w:p w:rsidR="00FA3716" w:rsidRDefault="00FA3716" w:rsidP="00FA3716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«МАРКЕТИНГОВОЕ АГЕНТСТВО «МЕДИА-ПОЛЮС»</w:t>
      </w:r>
    </w:p>
    <w:p w:rsidR="00FA3716" w:rsidRPr="00C91A33" w:rsidRDefault="00FA3716" w:rsidP="00FA3716">
      <w:pPr>
        <w:shd w:val="clear" w:color="auto" w:fill="FFFFFF"/>
        <w:spacing w:after="0" w:line="240" w:lineRule="auto"/>
        <w:ind w:left="708"/>
        <w:jc w:val="center"/>
        <w:rPr>
          <w:rFonts w:ascii="Times New Roman" w:hAnsi="Times New Roman"/>
          <w:sz w:val="28"/>
          <w:szCs w:val="24"/>
        </w:rPr>
      </w:pPr>
      <w:r w:rsidRPr="00C91A33">
        <w:rPr>
          <w:rFonts w:ascii="Times New Roman" w:hAnsi="Times New Roman"/>
          <w:sz w:val="28"/>
          <w:szCs w:val="24"/>
        </w:rPr>
        <w:t xml:space="preserve">ОГРН </w:t>
      </w:r>
      <w:r>
        <w:rPr>
          <w:rFonts w:ascii="Times New Roman" w:hAnsi="Times New Roman"/>
          <w:sz w:val="28"/>
          <w:szCs w:val="24"/>
        </w:rPr>
        <w:t>1215300000673</w:t>
      </w:r>
    </w:p>
    <w:p w:rsidR="00FA3716" w:rsidRPr="00534019" w:rsidRDefault="00FA3716" w:rsidP="00FA3716">
      <w:pPr>
        <w:shd w:val="clear" w:color="auto" w:fill="FFFFFF"/>
        <w:spacing w:after="0" w:line="240" w:lineRule="auto"/>
        <w:ind w:left="708"/>
        <w:jc w:val="center"/>
        <w:rPr>
          <w:rFonts w:ascii="Times New Roman" w:hAnsi="Times New Roman"/>
          <w:sz w:val="28"/>
          <w:szCs w:val="24"/>
        </w:rPr>
      </w:pPr>
      <w:r w:rsidRPr="00C91A33">
        <w:rPr>
          <w:rFonts w:ascii="Times New Roman" w:hAnsi="Times New Roman"/>
          <w:sz w:val="28"/>
          <w:szCs w:val="24"/>
        </w:rPr>
        <w:t>ИНН 5321</w:t>
      </w:r>
      <w:r>
        <w:rPr>
          <w:rFonts w:ascii="Times New Roman" w:hAnsi="Times New Roman"/>
          <w:sz w:val="28"/>
          <w:szCs w:val="24"/>
        </w:rPr>
        <w:t>205520</w:t>
      </w:r>
      <w:r>
        <w:rPr>
          <w:rFonts w:ascii="Times New Roman" w:hAnsi="Times New Roman"/>
          <w:sz w:val="28"/>
          <w:szCs w:val="24"/>
        </w:rPr>
        <w:br/>
      </w:r>
      <w:r w:rsidRPr="00534019">
        <w:rPr>
          <w:rFonts w:ascii="Times New Roman" w:hAnsi="Times New Roman"/>
          <w:sz w:val="28"/>
          <w:szCs w:val="28"/>
        </w:rPr>
        <w:t>КПП 532101001</w:t>
      </w:r>
    </w:p>
    <w:p w:rsidR="00892340" w:rsidRPr="00C91A33" w:rsidRDefault="00892340" w:rsidP="00892340">
      <w:pPr>
        <w:shd w:val="clear" w:color="auto" w:fill="FFFFFF"/>
        <w:spacing w:after="0" w:line="240" w:lineRule="auto"/>
        <w:ind w:left="708"/>
        <w:jc w:val="center"/>
        <w:rPr>
          <w:rFonts w:ascii="Times New Roman" w:hAnsi="Times New Roman"/>
          <w:sz w:val="28"/>
          <w:szCs w:val="24"/>
        </w:rPr>
      </w:pPr>
    </w:p>
    <w:p w:rsidR="00892340" w:rsidRPr="00C91A33" w:rsidRDefault="00892340" w:rsidP="00892340">
      <w:pPr>
        <w:spacing w:after="0" w:line="240" w:lineRule="auto"/>
        <w:ind w:firstLine="709"/>
        <w:jc w:val="center"/>
        <w:rPr>
          <w:rFonts w:ascii="Times New Roman" w:hAnsi="Times New Roman"/>
          <w:sz w:val="48"/>
          <w:szCs w:val="28"/>
        </w:rPr>
      </w:pPr>
    </w:p>
    <w:p w:rsidR="00892340" w:rsidRPr="00C91A33" w:rsidRDefault="006C423D" w:rsidP="00892340">
      <w:pPr>
        <w:spacing w:after="0" w:line="240" w:lineRule="auto"/>
        <w:ind w:firstLine="709"/>
        <w:jc w:val="center"/>
        <w:rPr>
          <w:rFonts w:ascii="Times New Roman" w:hAnsi="Times New Roman"/>
          <w:sz w:val="48"/>
          <w:szCs w:val="28"/>
        </w:rPr>
      </w:pPr>
      <w:r>
        <w:rPr>
          <w:rFonts w:ascii="Times New Roman" w:hAnsi="Times New Roman"/>
          <w:sz w:val="48"/>
          <w:szCs w:val="28"/>
        </w:rPr>
        <w:t>1</w:t>
      </w:r>
      <w:r w:rsidR="00EB5AC9">
        <w:rPr>
          <w:rFonts w:ascii="Times New Roman" w:hAnsi="Times New Roman"/>
          <w:sz w:val="48"/>
          <w:szCs w:val="28"/>
        </w:rPr>
        <w:t>2</w:t>
      </w:r>
      <w:r w:rsidR="00892340" w:rsidRPr="00C91A33">
        <w:rPr>
          <w:rFonts w:ascii="Times New Roman" w:hAnsi="Times New Roman"/>
          <w:sz w:val="48"/>
          <w:szCs w:val="28"/>
        </w:rPr>
        <w:t>.</w:t>
      </w:r>
      <w:r w:rsidR="009072C0">
        <w:rPr>
          <w:rFonts w:ascii="Times New Roman" w:hAnsi="Times New Roman"/>
          <w:sz w:val="48"/>
          <w:szCs w:val="28"/>
        </w:rPr>
        <w:t>1</w:t>
      </w:r>
      <w:r>
        <w:rPr>
          <w:rFonts w:ascii="Times New Roman" w:hAnsi="Times New Roman"/>
          <w:sz w:val="48"/>
          <w:szCs w:val="28"/>
        </w:rPr>
        <w:t>2</w:t>
      </w:r>
      <w:r w:rsidR="00892340" w:rsidRPr="00C91A33">
        <w:rPr>
          <w:rFonts w:ascii="Times New Roman" w:hAnsi="Times New Roman"/>
          <w:sz w:val="48"/>
          <w:szCs w:val="28"/>
        </w:rPr>
        <w:t>.20</w:t>
      </w:r>
      <w:r w:rsidR="009072C0">
        <w:rPr>
          <w:rFonts w:ascii="Times New Roman" w:hAnsi="Times New Roman"/>
          <w:sz w:val="48"/>
          <w:szCs w:val="28"/>
        </w:rPr>
        <w:t>2</w:t>
      </w:r>
      <w:r w:rsidR="00821E2B">
        <w:rPr>
          <w:rFonts w:ascii="Times New Roman" w:hAnsi="Times New Roman"/>
          <w:sz w:val="48"/>
          <w:szCs w:val="28"/>
        </w:rPr>
        <w:t>4</w:t>
      </w:r>
      <w:r w:rsidR="00892340" w:rsidRPr="00C91A33">
        <w:rPr>
          <w:rFonts w:ascii="Times New Roman" w:hAnsi="Times New Roman"/>
          <w:sz w:val="48"/>
          <w:szCs w:val="28"/>
        </w:rPr>
        <w:t>г.</w:t>
      </w:r>
    </w:p>
    <w:p w:rsidR="00892340" w:rsidRDefault="00892340" w:rsidP="00892340">
      <w:pPr>
        <w:spacing w:after="0" w:line="360" w:lineRule="auto"/>
        <w:ind w:firstLine="708"/>
        <w:contextualSpacing/>
        <w:jc w:val="center"/>
        <w:rPr>
          <w:rFonts w:ascii="Times New Roman" w:hAnsi="Times New Roman"/>
          <w:sz w:val="48"/>
          <w:szCs w:val="28"/>
        </w:rPr>
      </w:pPr>
    </w:p>
    <w:p w:rsidR="001B69B0" w:rsidRPr="00C91A33" w:rsidRDefault="001B69B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BD1675" w:rsidRDefault="00892340" w:rsidP="00892340">
      <w:pPr>
        <w:jc w:val="both"/>
        <w:rPr>
          <w:rFonts w:ascii="Times New Roman" w:hAnsi="Times New Roman"/>
          <w:sz w:val="28"/>
          <w:szCs w:val="28"/>
        </w:rPr>
      </w:pPr>
      <w:r w:rsidRPr="00BD1675">
        <w:rPr>
          <w:rFonts w:ascii="Times New Roman" w:hAnsi="Times New Roman"/>
          <w:sz w:val="28"/>
          <w:szCs w:val="28"/>
        </w:rPr>
        <w:t>Мезенцев Фёдор Викторович _______________</w:t>
      </w:r>
    </w:p>
    <w:p w:rsidR="00892340" w:rsidRPr="008A1E47" w:rsidRDefault="00330BCF" w:rsidP="00892340">
      <w:pPr>
        <w:spacing w:after="0" w:line="240" w:lineRule="auto"/>
        <w:jc w:val="both"/>
        <w:rPr>
          <w:rFonts w:ascii="Times New Roman" w:hAnsi="Times New Roman"/>
        </w:rPr>
      </w:pPr>
      <w:hyperlink r:id="rId8" w:history="1">
        <w:r w:rsidR="00892340" w:rsidRPr="008A1E47">
          <w:rPr>
            <w:rStyle w:val="a4"/>
            <w:rFonts w:ascii="Times New Roman" w:hAnsi="Times New Roman"/>
            <w:color w:val="auto"/>
            <w:lang w:val="en-US"/>
          </w:rPr>
          <w:t>media</w:t>
        </w:r>
        <w:r w:rsidR="00892340" w:rsidRPr="008A1E47">
          <w:rPr>
            <w:rStyle w:val="a4"/>
            <w:rFonts w:ascii="Times New Roman" w:hAnsi="Times New Roman"/>
            <w:color w:val="auto"/>
          </w:rPr>
          <w:t>_</w:t>
        </w:r>
        <w:r w:rsidR="00892340" w:rsidRPr="008A1E47">
          <w:rPr>
            <w:rStyle w:val="a4"/>
            <w:rFonts w:ascii="Times New Roman" w:hAnsi="Times New Roman"/>
            <w:color w:val="auto"/>
            <w:lang w:val="en-US"/>
          </w:rPr>
          <w:t>res</w:t>
        </w:r>
        <w:r w:rsidR="00892340" w:rsidRPr="008A1E47">
          <w:rPr>
            <w:rStyle w:val="a4"/>
            <w:rFonts w:ascii="Times New Roman" w:hAnsi="Times New Roman"/>
            <w:color w:val="auto"/>
          </w:rPr>
          <w:t>@</w:t>
        </w:r>
        <w:r w:rsidR="00892340" w:rsidRPr="008A1E47">
          <w:rPr>
            <w:rStyle w:val="a4"/>
            <w:rFonts w:ascii="Times New Roman" w:hAnsi="Times New Roman"/>
            <w:color w:val="auto"/>
            <w:lang w:val="en-US"/>
          </w:rPr>
          <w:t>mail</w:t>
        </w:r>
        <w:r w:rsidR="00892340" w:rsidRPr="008A1E47">
          <w:rPr>
            <w:rStyle w:val="a4"/>
            <w:rFonts w:ascii="Times New Roman" w:hAnsi="Times New Roman"/>
            <w:color w:val="auto"/>
          </w:rPr>
          <w:t>.</w:t>
        </w:r>
        <w:r w:rsidR="00892340" w:rsidRPr="008A1E47">
          <w:rPr>
            <w:rStyle w:val="a4"/>
            <w:rFonts w:ascii="Times New Roman" w:hAnsi="Times New Roman"/>
            <w:color w:val="auto"/>
            <w:lang w:val="en-US"/>
          </w:rPr>
          <w:t>ru</w:t>
        </w:r>
      </w:hyperlink>
    </w:p>
    <w:p w:rsidR="00892340" w:rsidRPr="00782B96" w:rsidRDefault="00892340" w:rsidP="00892340">
      <w:pPr>
        <w:spacing w:after="0" w:line="240" w:lineRule="auto"/>
        <w:jc w:val="both"/>
        <w:rPr>
          <w:rFonts w:ascii="Times New Roman" w:hAnsi="Times New Roman"/>
        </w:rPr>
      </w:pPr>
      <w:r w:rsidRPr="00782B96">
        <w:rPr>
          <w:rFonts w:ascii="Times New Roman" w:hAnsi="Times New Roman"/>
        </w:rPr>
        <w:t>+7 (960)203 51 94</w:t>
      </w:r>
    </w:p>
    <w:p w:rsidR="00892340" w:rsidRPr="00782B96" w:rsidRDefault="00892340" w:rsidP="00892340">
      <w:pPr>
        <w:spacing w:after="0" w:line="240" w:lineRule="auto"/>
        <w:jc w:val="both"/>
        <w:rPr>
          <w:rFonts w:ascii="Times New Roman" w:hAnsi="Times New Roman"/>
        </w:rPr>
      </w:pPr>
      <w:r w:rsidRPr="00BD1675">
        <w:rPr>
          <w:rFonts w:ascii="Times New Roman" w:hAnsi="Times New Roman"/>
          <w:lang w:val="en-US"/>
        </w:rPr>
        <w:t>http</w:t>
      </w:r>
      <w:r w:rsidRPr="00782B96">
        <w:rPr>
          <w:rFonts w:ascii="Times New Roman" w:hAnsi="Times New Roman"/>
        </w:rPr>
        <w:t>://</w:t>
      </w:r>
      <w:r w:rsidRPr="00BD1675">
        <w:rPr>
          <w:rFonts w:ascii="Times New Roman" w:hAnsi="Times New Roman"/>
          <w:lang w:val="en-US"/>
        </w:rPr>
        <w:t>media</w:t>
      </w:r>
      <w:r w:rsidRPr="00782B96">
        <w:rPr>
          <w:rFonts w:ascii="Times New Roman" w:hAnsi="Times New Roman"/>
        </w:rPr>
        <w:t>-</w:t>
      </w:r>
      <w:r w:rsidRPr="00BD1675">
        <w:rPr>
          <w:rFonts w:ascii="Times New Roman" w:hAnsi="Times New Roman"/>
          <w:lang w:val="en-US"/>
        </w:rPr>
        <w:t>polus</w:t>
      </w:r>
      <w:r w:rsidRPr="00782B96">
        <w:rPr>
          <w:rFonts w:ascii="Times New Roman" w:hAnsi="Times New Roman"/>
        </w:rPr>
        <w:t>.</w:t>
      </w:r>
      <w:r w:rsidRPr="00BD1675">
        <w:rPr>
          <w:rFonts w:ascii="Times New Roman" w:hAnsi="Times New Roman"/>
          <w:lang w:val="en-US"/>
        </w:rPr>
        <w:t>ru</w:t>
      </w:r>
      <w:r w:rsidRPr="00782B96">
        <w:rPr>
          <w:rFonts w:ascii="Times New Roman" w:hAnsi="Times New Roman"/>
        </w:rPr>
        <w:t>/</w:t>
      </w:r>
    </w:p>
    <w:p w:rsidR="008F7317" w:rsidRDefault="008F7317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40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40"/>
          <w:szCs w:val="28"/>
        </w:rPr>
      </w:pPr>
      <w:r w:rsidRPr="00C91A33">
        <w:rPr>
          <w:rFonts w:ascii="Times New Roman" w:hAnsi="Times New Roman"/>
          <w:b/>
          <w:sz w:val="40"/>
          <w:szCs w:val="28"/>
        </w:rPr>
        <w:lastRenderedPageBreak/>
        <w:t>Содержание:</w:t>
      </w:r>
    </w:p>
    <w:p w:rsidR="00892340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Default="00892340" w:rsidP="00892340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D26D98">
        <w:rPr>
          <w:rFonts w:ascii="Times New Roman" w:hAnsi="Times New Roman"/>
          <w:b/>
          <w:sz w:val="28"/>
          <w:szCs w:val="28"/>
        </w:rPr>
        <w:t>Описание методики проведения независимой оценки качества условий оказания услуг</w:t>
      </w:r>
      <w:r w:rsidR="00E34A3B">
        <w:rPr>
          <w:rFonts w:ascii="Times New Roman" w:hAnsi="Times New Roman"/>
          <w:b/>
          <w:sz w:val="28"/>
          <w:szCs w:val="28"/>
        </w:rPr>
        <w:t xml:space="preserve"> </w:t>
      </w:r>
      <w:r w:rsidR="00F667F4">
        <w:rPr>
          <w:rFonts w:ascii="Times New Roman" w:hAnsi="Times New Roman"/>
          <w:b/>
          <w:sz w:val="28"/>
          <w:szCs w:val="28"/>
        </w:rPr>
        <w:t>организациями культуры……….</w:t>
      </w:r>
      <w:r w:rsidRPr="00D26D98">
        <w:rPr>
          <w:rFonts w:ascii="Times New Roman" w:hAnsi="Times New Roman"/>
          <w:b/>
          <w:sz w:val="28"/>
          <w:szCs w:val="28"/>
        </w:rPr>
        <w:t>…………….</w:t>
      </w:r>
      <w:r w:rsidR="004F52C5">
        <w:rPr>
          <w:rFonts w:ascii="Times New Roman" w:hAnsi="Times New Roman"/>
          <w:b/>
          <w:sz w:val="28"/>
          <w:szCs w:val="28"/>
        </w:rPr>
        <w:t>3</w:t>
      </w:r>
    </w:p>
    <w:p w:rsidR="00892340" w:rsidRPr="00D26D98" w:rsidRDefault="00892340" w:rsidP="00892340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92340" w:rsidRPr="00D26D98" w:rsidRDefault="00892340" w:rsidP="0089234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26D98">
        <w:rPr>
          <w:rFonts w:ascii="Times New Roman" w:hAnsi="Times New Roman"/>
          <w:b/>
          <w:sz w:val="28"/>
          <w:szCs w:val="28"/>
        </w:rPr>
        <w:t>Результаты независимой оценки качества условий оказания услуг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622F4">
        <w:rPr>
          <w:rFonts w:ascii="Times New Roman" w:hAnsi="Times New Roman"/>
          <w:b/>
          <w:sz w:val="28"/>
          <w:szCs w:val="28"/>
        </w:rPr>
        <w:t xml:space="preserve">организациями культуры </w:t>
      </w:r>
      <w:r w:rsidR="006C423D">
        <w:rPr>
          <w:rFonts w:ascii="Times New Roman" w:hAnsi="Times New Roman"/>
          <w:b/>
          <w:sz w:val="28"/>
          <w:szCs w:val="28"/>
        </w:rPr>
        <w:t>Кимрского муниципального округа</w:t>
      </w:r>
      <w:r w:rsidR="00C622F4">
        <w:rPr>
          <w:rFonts w:ascii="Times New Roman" w:hAnsi="Times New Roman"/>
          <w:b/>
          <w:sz w:val="28"/>
          <w:szCs w:val="28"/>
        </w:rPr>
        <w:t>….</w:t>
      </w:r>
      <w:r w:rsidR="008F7317">
        <w:rPr>
          <w:rFonts w:ascii="Times New Roman" w:hAnsi="Times New Roman"/>
          <w:b/>
          <w:sz w:val="28"/>
          <w:szCs w:val="28"/>
        </w:rPr>
        <w:t>……</w:t>
      </w:r>
      <w:r w:rsidRPr="00D26D98">
        <w:rPr>
          <w:rFonts w:ascii="Times New Roman" w:hAnsi="Times New Roman"/>
          <w:b/>
          <w:sz w:val="28"/>
          <w:szCs w:val="28"/>
        </w:rPr>
        <w:t>1</w:t>
      </w:r>
      <w:r w:rsidR="006C423D">
        <w:rPr>
          <w:rFonts w:ascii="Times New Roman" w:hAnsi="Times New Roman"/>
          <w:b/>
          <w:sz w:val="28"/>
          <w:szCs w:val="28"/>
        </w:rPr>
        <w:t>4</w:t>
      </w:r>
    </w:p>
    <w:p w:rsidR="00892340" w:rsidRPr="00C91A33" w:rsidRDefault="00892340" w:rsidP="00892340">
      <w:pPr>
        <w:pStyle w:val="a3"/>
        <w:spacing w:after="0" w:line="36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F7317" w:rsidRDefault="008F7317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F7317" w:rsidRPr="00C91A33" w:rsidRDefault="008F7317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C423D" w:rsidRPr="00331C3A" w:rsidRDefault="006C423D" w:rsidP="006C423D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36"/>
          <w:szCs w:val="32"/>
        </w:rPr>
      </w:pPr>
      <w:r w:rsidRPr="00331C3A">
        <w:rPr>
          <w:rFonts w:ascii="Times New Roman" w:hAnsi="Times New Roman"/>
          <w:b/>
          <w:sz w:val="36"/>
          <w:szCs w:val="32"/>
        </w:rPr>
        <w:lastRenderedPageBreak/>
        <w:t xml:space="preserve">1. </w:t>
      </w:r>
      <w:r w:rsidRPr="00331C3A">
        <w:rPr>
          <w:rFonts w:ascii="Times New Roman" w:hAnsi="Times New Roman"/>
          <w:b/>
          <w:sz w:val="32"/>
          <w:szCs w:val="28"/>
        </w:rPr>
        <w:t>Описание методики проведения независимой оценки качества условий оказания услуг организациями культуры</w:t>
      </w:r>
      <w:r w:rsidRPr="00331C3A">
        <w:rPr>
          <w:rFonts w:ascii="Times New Roman" w:hAnsi="Times New Roman"/>
          <w:b/>
          <w:sz w:val="36"/>
          <w:szCs w:val="32"/>
        </w:rPr>
        <w:t>.</w:t>
      </w:r>
    </w:p>
    <w:p w:rsidR="006C423D" w:rsidRDefault="006C423D" w:rsidP="006C423D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C423D" w:rsidRDefault="006C423D" w:rsidP="006C423D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C423D" w:rsidRPr="006C423D" w:rsidRDefault="006C423D" w:rsidP="006C423D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12CA3">
        <w:rPr>
          <w:rFonts w:ascii="Times New Roman" w:hAnsi="Times New Roman"/>
          <w:sz w:val="28"/>
          <w:szCs w:val="28"/>
        </w:rPr>
        <w:t>В рамках проведённой работы маркетинговым агентством «Медиа-полюс» был изучен официальны</w:t>
      </w:r>
      <w:r>
        <w:rPr>
          <w:rFonts w:ascii="Times New Roman" w:hAnsi="Times New Roman"/>
          <w:sz w:val="28"/>
          <w:szCs w:val="28"/>
        </w:rPr>
        <w:t>й</w:t>
      </w:r>
      <w:r w:rsidRPr="00812CA3">
        <w:rPr>
          <w:rFonts w:ascii="Times New Roman" w:hAnsi="Times New Roman"/>
          <w:sz w:val="28"/>
          <w:szCs w:val="28"/>
        </w:rPr>
        <w:t xml:space="preserve"> сайт </w:t>
      </w:r>
      <w:r>
        <w:rPr>
          <w:rFonts w:ascii="Times New Roman" w:hAnsi="Times New Roman"/>
          <w:sz w:val="28"/>
          <w:szCs w:val="28"/>
        </w:rPr>
        <w:t>учреждения</w:t>
      </w:r>
      <w:r w:rsidRPr="00812CA3">
        <w:rPr>
          <w:rFonts w:ascii="Times New Roman" w:hAnsi="Times New Roman"/>
          <w:sz w:val="28"/>
          <w:szCs w:val="28"/>
        </w:rPr>
        <w:t xml:space="preserve"> и информация на стендах в помещениях организаци</w:t>
      </w:r>
      <w:r>
        <w:rPr>
          <w:rFonts w:ascii="Times New Roman" w:hAnsi="Times New Roman"/>
          <w:sz w:val="28"/>
          <w:szCs w:val="28"/>
        </w:rPr>
        <w:t>и</w:t>
      </w:r>
      <w:r w:rsidRPr="00812CA3">
        <w:rPr>
          <w:rFonts w:ascii="Times New Roman" w:hAnsi="Times New Roman"/>
          <w:sz w:val="28"/>
          <w:szCs w:val="28"/>
        </w:rPr>
        <w:t>, а также проведён онлайн</w:t>
      </w:r>
      <w:r>
        <w:rPr>
          <w:rFonts w:ascii="Times New Roman" w:hAnsi="Times New Roman"/>
          <w:sz w:val="28"/>
          <w:szCs w:val="28"/>
        </w:rPr>
        <w:t>-</w:t>
      </w:r>
      <w:r w:rsidRPr="00812CA3">
        <w:rPr>
          <w:rFonts w:ascii="Times New Roman" w:hAnsi="Times New Roman"/>
          <w:sz w:val="28"/>
          <w:szCs w:val="28"/>
        </w:rPr>
        <w:t xml:space="preserve">опрос потребителей услуг в соответствии с Техническим заданием к муниципальному контракту </w:t>
      </w:r>
      <w:r w:rsidRPr="006C423D">
        <w:rPr>
          <w:rFonts w:ascii="Times New Roman" w:hAnsi="Times New Roman"/>
          <w:sz w:val="28"/>
          <w:szCs w:val="28"/>
        </w:rPr>
        <w:t xml:space="preserve">№25/11-2024 от «25» ноября 2024 года. </w:t>
      </w:r>
    </w:p>
    <w:p w:rsidR="006C423D" w:rsidRPr="00C91A33" w:rsidRDefault="006C423D" w:rsidP="006C423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Расчет показателей, характеризующих общие критерии оценки качества условий оказания услуг организац</w:t>
      </w:r>
      <w:r>
        <w:rPr>
          <w:rFonts w:ascii="Times New Roman" w:hAnsi="Times New Roman"/>
          <w:sz w:val="28"/>
          <w:szCs w:val="28"/>
        </w:rPr>
        <w:t>ией</w:t>
      </w:r>
      <w:r w:rsidRPr="00C91A33">
        <w:rPr>
          <w:rFonts w:ascii="Times New Roman" w:hAnsi="Times New Roman"/>
          <w:sz w:val="28"/>
          <w:szCs w:val="28"/>
        </w:rPr>
        <w:t xml:space="preserve"> в сфере культуры произво</w:t>
      </w:r>
      <w:r>
        <w:rPr>
          <w:rFonts w:ascii="Times New Roman" w:hAnsi="Times New Roman"/>
          <w:sz w:val="28"/>
          <w:szCs w:val="28"/>
        </w:rPr>
        <w:t>д</w:t>
      </w:r>
      <w:r w:rsidRPr="00C91A33">
        <w:rPr>
          <w:rFonts w:ascii="Times New Roman" w:hAnsi="Times New Roman"/>
          <w:sz w:val="28"/>
          <w:szCs w:val="28"/>
        </w:rPr>
        <w:t>ился в следующем порядке.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Значения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(далее соответственно – показатели оценки качества, организации социальной сферы) рассчитывается в баллах. Максимально возможное значение каждого показателя оценки качества составляет 100 баллов.</w:t>
      </w:r>
    </w:p>
    <w:p w:rsidR="006C423D" w:rsidRPr="00C91A33" w:rsidRDefault="006C423D" w:rsidP="006C423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1. Расчет показателей, характеризующих критерий оценки качества «Открытость и доступность информации об организации социальной сферы»:</w:t>
      </w:r>
    </w:p>
    <w:p w:rsidR="006C423D" w:rsidRPr="00C91A33" w:rsidRDefault="006C423D" w:rsidP="006C423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а) значение показателя оценки качества «Соответствие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Федерации: на информационных стендах в помещении организации социальной сферы; на официальном сайте организации социальной сферы в сети «Интернет»</w:t>
      </w:r>
      <w:r w:rsidRPr="00C91A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(П</w:t>
      </w:r>
      <w:r w:rsidRPr="00C91A33">
        <w:rPr>
          <w:rFonts w:ascii="Times New Roman" w:hAnsi="Times New Roman"/>
          <w:sz w:val="28"/>
          <w:szCs w:val="28"/>
          <w:vertAlign w:val="subscript"/>
        </w:rPr>
        <w:t>инф</w:t>
      </w:r>
      <w:r w:rsidRPr="00C91A33">
        <w:rPr>
          <w:rFonts w:ascii="Times New Roman" w:hAnsi="Times New Roman"/>
          <w:sz w:val="28"/>
          <w:szCs w:val="28"/>
        </w:rPr>
        <w:t>) определяется по формуле:</w:t>
      </w:r>
    </w:p>
    <w:p w:rsidR="006C423D" w:rsidRPr="00C91A33" w:rsidRDefault="006C423D" w:rsidP="006C423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7060" w:type="dxa"/>
        <w:jc w:val="right"/>
        <w:tblLook w:val="04A0" w:firstRow="1" w:lastRow="0" w:firstColumn="1" w:lastColumn="0" w:noHBand="0" w:noVBand="1"/>
      </w:tblPr>
      <w:tblGrid>
        <w:gridCol w:w="1418"/>
        <w:gridCol w:w="1734"/>
        <w:gridCol w:w="1199"/>
        <w:gridCol w:w="2709"/>
      </w:tblGrid>
      <w:tr w:rsidR="006C423D" w:rsidRPr="00C91A33" w:rsidTr="006C423D">
        <w:trPr>
          <w:jc w:val="right"/>
        </w:trPr>
        <w:tc>
          <w:tcPr>
            <w:tcW w:w="1418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инф</w:t>
            </w:r>
            <w:r w:rsidRPr="00C91A33">
              <w:rPr>
                <w:rFonts w:ascii="Times New Roman" w:hAnsi="Times New Roman"/>
                <w:sz w:val="28"/>
                <w:szCs w:val="28"/>
              </w:rPr>
              <w:t>= (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6C423D" w:rsidRPr="00C91A33" w:rsidRDefault="006C423D" w:rsidP="006C423D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стенд </w:t>
            </w:r>
            <w:r w:rsidRPr="00C91A33">
              <w:rPr>
                <w:rFonts w:ascii="Times New Roman" w:hAnsi="Times New Roman"/>
                <w:sz w:val="28"/>
                <w:szCs w:val="28"/>
              </w:rPr>
              <w:t>+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C91A33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сайт</w:t>
            </w:r>
          </w:p>
        </w:tc>
        <w:tc>
          <w:tcPr>
            <w:tcW w:w="1199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709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(1.1)</w:t>
            </w:r>
          </w:p>
        </w:tc>
      </w:tr>
      <w:tr w:rsidR="006C423D" w:rsidRPr="00C91A33" w:rsidTr="006C423D">
        <w:trPr>
          <w:jc w:val="right"/>
        </w:trPr>
        <w:tc>
          <w:tcPr>
            <w:tcW w:w="1418" w:type="dxa"/>
            <w:vMerge/>
          </w:tcPr>
          <w:p w:rsidR="006C423D" w:rsidRPr="00C91A33" w:rsidRDefault="006C423D" w:rsidP="006C423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6C423D" w:rsidRPr="00C91A33" w:rsidRDefault="006C423D" w:rsidP="006C423D">
            <w:pPr>
              <w:spacing w:after="0" w:line="360" w:lineRule="auto"/>
              <w:ind w:left="186" w:hanging="186"/>
              <w:jc w:val="center"/>
              <w:rPr>
                <w:rFonts w:ascii="Times New Roman" w:hAnsi="Times New Roman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2×И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норм</w:t>
            </w:r>
          </w:p>
        </w:tc>
        <w:tc>
          <w:tcPr>
            <w:tcW w:w="1199" w:type="dxa"/>
            <w:vMerge/>
          </w:tcPr>
          <w:p w:rsidR="006C423D" w:rsidRPr="00C91A33" w:rsidRDefault="006C423D" w:rsidP="006C423D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09" w:type="dxa"/>
            <w:vMerge/>
          </w:tcPr>
          <w:p w:rsidR="006C423D" w:rsidRPr="00C91A33" w:rsidRDefault="006C423D" w:rsidP="006C423D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И</w:t>
      </w:r>
      <w:r w:rsidRPr="00C91A33">
        <w:rPr>
          <w:rFonts w:ascii="Times New Roman" w:hAnsi="Times New Roman"/>
          <w:sz w:val="28"/>
          <w:szCs w:val="28"/>
          <w:vertAlign w:val="subscript"/>
        </w:rPr>
        <w:t>стенд</w:t>
      </w:r>
      <w:r w:rsidRPr="00C91A33">
        <w:rPr>
          <w:rFonts w:ascii="Times New Roman" w:hAnsi="Times New Roman"/>
          <w:sz w:val="28"/>
          <w:szCs w:val="28"/>
        </w:rPr>
        <w:t xml:space="preserve"> - количество информации, размещенной на информационных стендах в помещении организации;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И</w:t>
      </w:r>
      <w:r w:rsidRPr="00C91A33">
        <w:rPr>
          <w:rFonts w:ascii="Times New Roman" w:hAnsi="Times New Roman"/>
          <w:sz w:val="28"/>
          <w:szCs w:val="28"/>
          <w:vertAlign w:val="subscript"/>
        </w:rPr>
        <w:t>сайт</w:t>
      </w:r>
      <w:r w:rsidRPr="00C91A33">
        <w:rPr>
          <w:rFonts w:ascii="Times New Roman" w:hAnsi="Times New Roman"/>
          <w:sz w:val="28"/>
          <w:szCs w:val="28"/>
        </w:rPr>
        <w:t xml:space="preserve"> - количество информации, размещенной на официальном сайте организации социальной сферы в сети "Интернет» (далее – официальный сайт организации);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И</w:t>
      </w:r>
      <w:r w:rsidRPr="00C91A33">
        <w:rPr>
          <w:rFonts w:ascii="Times New Roman" w:hAnsi="Times New Roman"/>
          <w:sz w:val="28"/>
          <w:szCs w:val="28"/>
          <w:vertAlign w:val="subscript"/>
        </w:rPr>
        <w:t>норм</w:t>
      </w:r>
      <w:r w:rsidRPr="00C91A33">
        <w:rPr>
          <w:rFonts w:ascii="Times New Roman" w:hAnsi="Times New Roman"/>
          <w:sz w:val="28"/>
          <w:szCs w:val="28"/>
        </w:rPr>
        <w:t xml:space="preserve"> - количество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Федерации;</w:t>
      </w:r>
    </w:p>
    <w:p w:rsidR="006C423D" w:rsidRPr="00C91A33" w:rsidRDefault="006C423D" w:rsidP="006C423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б) значение показателя оценки качества «Наличие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 абонентский номер телефона; адрес электронной почты; электронные сервисы (подачи электронного обращения (жалобы, предложения), получения консультации по оказываемым услугам и  иные);  раздела  официального сайта «Часто задаваемые вопросы»;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нее)» (П</w:t>
      </w:r>
      <w:r w:rsidRPr="00C91A33">
        <w:rPr>
          <w:rFonts w:ascii="Times New Roman" w:hAnsi="Times New Roman"/>
          <w:sz w:val="28"/>
          <w:szCs w:val="28"/>
          <w:vertAlign w:val="subscript"/>
        </w:rPr>
        <w:t>дист</w:t>
      </w:r>
      <w:r w:rsidRPr="00C91A33">
        <w:rPr>
          <w:rFonts w:ascii="Times New Roman" w:hAnsi="Times New Roman"/>
          <w:sz w:val="28"/>
          <w:szCs w:val="28"/>
        </w:rPr>
        <w:t>)</w:t>
      </w:r>
      <w:r w:rsidRPr="00C91A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определяется по формуле:</w:t>
      </w:r>
    </w:p>
    <w:p w:rsidR="006C423D" w:rsidRPr="00C91A33" w:rsidRDefault="006C423D" w:rsidP="006C423D">
      <w:pPr>
        <w:spacing w:after="0" w:line="36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C423D" w:rsidRPr="00C91A33" w:rsidRDefault="006C423D" w:rsidP="006C423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bscript"/>
        </w:rPr>
        <w:t>дист</w:t>
      </w:r>
      <w:r w:rsidRPr="00C91A33">
        <w:rPr>
          <w:rFonts w:ascii="Times New Roman" w:hAnsi="Times New Roman"/>
          <w:sz w:val="28"/>
          <w:szCs w:val="28"/>
        </w:rPr>
        <w:t xml:space="preserve">  = Т</w:t>
      </w:r>
      <w:r w:rsidRPr="00C91A33">
        <w:rPr>
          <w:rFonts w:ascii="Times New Roman" w:hAnsi="Times New Roman"/>
          <w:sz w:val="28"/>
          <w:szCs w:val="28"/>
          <w:vertAlign w:val="subscript"/>
        </w:rPr>
        <w:t>дист</w:t>
      </w:r>
      <w:r w:rsidRPr="00C91A33">
        <w:rPr>
          <w:rFonts w:ascii="Times New Roman" w:hAnsi="Times New Roman"/>
          <w:sz w:val="28"/>
          <w:szCs w:val="28"/>
        </w:rPr>
        <w:t xml:space="preserve"> × С</w:t>
      </w:r>
      <w:r w:rsidRPr="00C91A33">
        <w:rPr>
          <w:rFonts w:ascii="Times New Roman" w:hAnsi="Times New Roman"/>
          <w:sz w:val="28"/>
          <w:szCs w:val="28"/>
          <w:vertAlign w:val="subscript"/>
        </w:rPr>
        <w:t>дист</w:t>
      </w:r>
      <w:r w:rsidRPr="00C91A33">
        <w:rPr>
          <w:rFonts w:ascii="Times New Roman" w:hAnsi="Times New Roman"/>
          <w:sz w:val="28"/>
          <w:szCs w:val="28"/>
        </w:rPr>
        <w:t>,</w:t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  <w:t>(1.2)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где: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Т</w:t>
      </w:r>
      <w:r w:rsidRPr="00C91A33">
        <w:rPr>
          <w:rFonts w:ascii="Times New Roman" w:hAnsi="Times New Roman"/>
          <w:sz w:val="28"/>
          <w:szCs w:val="28"/>
          <w:vertAlign w:val="subscript"/>
        </w:rPr>
        <w:t xml:space="preserve">дист </w:t>
      </w:r>
      <w:r w:rsidRPr="00C91A33">
        <w:rPr>
          <w:rFonts w:ascii="Times New Roman" w:hAnsi="Times New Roman"/>
          <w:sz w:val="28"/>
          <w:szCs w:val="28"/>
        </w:rPr>
        <w:t>– количество баллов за каждый дистанционный способ взаимодействия с получателями услуг  (</w:t>
      </w:r>
      <w:r w:rsidRPr="00C91A33">
        <w:rPr>
          <w:rFonts w:ascii="Times New Roman" w:hAnsi="Times New Roman"/>
          <w:color w:val="000000"/>
          <w:sz w:val="28"/>
          <w:szCs w:val="28"/>
          <w:lang w:eastAsia="ru-RU"/>
        </w:rPr>
        <w:t>по 30 баллов за каждый способ);</w:t>
      </w:r>
      <w:r w:rsidRPr="00C91A33">
        <w:rPr>
          <w:rFonts w:ascii="Times New Roman" w:hAnsi="Times New Roman"/>
          <w:sz w:val="28"/>
          <w:szCs w:val="28"/>
        </w:rPr>
        <w:t xml:space="preserve"> 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С</w:t>
      </w:r>
      <w:r w:rsidRPr="00C91A33">
        <w:rPr>
          <w:rFonts w:ascii="Times New Roman" w:hAnsi="Times New Roman"/>
          <w:sz w:val="28"/>
          <w:szCs w:val="28"/>
          <w:vertAlign w:val="subscript"/>
        </w:rPr>
        <w:t xml:space="preserve">дист </w:t>
      </w:r>
      <w:r w:rsidRPr="00C91A33">
        <w:rPr>
          <w:rFonts w:ascii="Times New Roman" w:hAnsi="Times New Roman"/>
          <w:sz w:val="28"/>
          <w:szCs w:val="28"/>
        </w:rPr>
        <w:t>–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сферы.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При наличии и функционировании более трех дистанционных способов взаимодействия с получателями услуг показатель оценки качества (П</w:t>
      </w:r>
      <w:r w:rsidRPr="00C91A33">
        <w:rPr>
          <w:rFonts w:ascii="Times New Roman" w:hAnsi="Times New Roman"/>
          <w:sz w:val="28"/>
          <w:szCs w:val="28"/>
          <w:vertAlign w:val="subscript"/>
        </w:rPr>
        <w:t>дист</w:t>
      </w:r>
      <w:r w:rsidRPr="00C91A33">
        <w:rPr>
          <w:rFonts w:ascii="Times New Roman" w:hAnsi="Times New Roman"/>
          <w:sz w:val="28"/>
          <w:szCs w:val="28"/>
        </w:rPr>
        <w:t>)</w:t>
      </w:r>
      <w:r w:rsidRPr="00C91A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принимает значение 100 баллов;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в) значение показателя оценки качества «</w:t>
      </w:r>
      <w:r w:rsidRPr="00C91A33">
        <w:rPr>
          <w:rFonts w:ascii="Times New Roman" w:hAnsi="Times New Roman"/>
          <w:sz w:val="28"/>
          <w:szCs w:val="28"/>
          <w:lang w:eastAsia="ru-RU"/>
        </w:rPr>
        <w:t xml:space="preserve"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сферы» </w:t>
      </w:r>
      <w:r w:rsidRPr="00C91A33">
        <w:rPr>
          <w:rFonts w:ascii="Times New Roman" w:hAnsi="Times New Roman"/>
          <w:sz w:val="28"/>
          <w:szCs w:val="28"/>
        </w:rPr>
        <w:t>(П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откр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r w:rsidRPr="00C91A33">
        <w:rPr>
          <w:rFonts w:ascii="Times New Roman" w:hAnsi="Times New Roman"/>
          <w:sz w:val="28"/>
          <w:szCs w:val="28"/>
        </w:rPr>
        <w:t>), определяется по формуле:</w:t>
      </w:r>
    </w:p>
    <w:p w:rsidR="006C423D" w:rsidRPr="00C91A33" w:rsidRDefault="006C423D" w:rsidP="006C423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7060" w:type="dxa"/>
        <w:jc w:val="right"/>
        <w:tblLook w:val="04A0" w:firstRow="1" w:lastRow="0" w:firstColumn="1" w:lastColumn="0" w:noHBand="0" w:noVBand="1"/>
      </w:tblPr>
      <w:tblGrid>
        <w:gridCol w:w="1418"/>
        <w:gridCol w:w="1734"/>
        <w:gridCol w:w="1199"/>
        <w:gridCol w:w="2709"/>
      </w:tblGrid>
      <w:tr w:rsidR="006C423D" w:rsidRPr="00C91A33" w:rsidTr="006C423D">
        <w:trPr>
          <w:jc w:val="right"/>
        </w:trPr>
        <w:tc>
          <w:tcPr>
            <w:tcW w:w="1418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откр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уд</w:t>
            </w:r>
            <w:r w:rsidRPr="00C91A33">
              <w:rPr>
                <w:rFonts w:ascii="Times New Roman" w:hAnsi="Times New Roman"/>
                <w:sz w:val="28"/>
                <w:szCs w:val="28"/>
              </w:rPr>
              <w:t>= (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6C423D" w:rsidRPr="00C91A33" w:rsidRDefault="006C423D" w:rsidP="006C423D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стенд </w:t>
            </w:r>
            <w:r w:rsidRPr="00C91A33">
              <w:rPr>
                <w:rFonts w:ascii="Times New Roman" w:hAnsi="Times New Roman"/>
                <w:sz w:val="28"/>
                <w:szCs w:val="28"/>
              </w:rPr>
              <w:t>+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сайт</w:t>
            </w:r>
          </w:p>
        </w:tc>
        <w:tc>
          <w:tcPr>
            <w:tcW w:w="1199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709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(1.3)</w:t>
            </w:r>
          </w:p>
        </w:tc>
      </w:tr>
      <w:tr w:rsidR="006C423D" w:rsidRPr="00C91A33" w:rsidTr="006C423D">
        <w:trPr>
          <w:jc w:val="right"/>
        </w:trPr>
        <w:tc>
          <w:tcPr>
            <w:tcW w:w="1418" w:type="dxa"/>
            <w:vMerge/>
          </w:tcPr>
          <w:p w:rsidR="006C423D" w:rsidRPr="00C91A33" w:rsidRDefault="006C423D" w:rsidP="006C423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6C423D" w:rsidRPr="00C91A33" w:rsidRDefault="006C423D" w:rsidP="006C423D">
            <w:pPr>
              <w:spacing w:after="0" w:line="360" w:lineRule="auto"/>
              <w:ind w:left="186" w:hanging="186"/>
              <w:jc w:val="center"/>
              <w:rPr>
                <w:rFonts w:ascii="Times New Roman" w:hAnsi="Times New Roman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2×Ч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</w:p>
        </w:tc>
        <w:tc>
          <w:tcPr>
            <w:tcW w:w="1199" w:type="dxa"/>
            <w:vMerge/>
          </w:tcPr>
          <w:p w:rsidR="006C423D" w:rsidRPr="00C91A33" w:rsidRDefault="006C423D" w:rsidP="006C423D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09" w:type="dxa"/>
            <w:vMerge/>
          </w:tcPr>
          <w:p w:rsidR="006C423D" w:rsidRPr="00C91A33" w:rsidRDefault="006C423D" w:rsidP="006C423D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У</w:t>
      </w:r>
      <w:r w:rsidRPr="00C91A33">
        <w:rPr>
          <w:rFonts w:ascii="Times New Roman" w:hAnsi="Times New Roman"/>
          <w:sz w:val="28"/>
          <w:szCs w:val="28"/>
          <w:vertAlign w:val="subscript"/>
        </w:rPr>
        <w:t>стенд</w:t>
      </w:r>
      <w:r w:rsidRPr="00C91A33">
        <w:rPr>
          <w:rFonts w:ascii="Times New Roman" w:hAnsi="Times New Roman"/>
          <w:sz w:val="28"/>
          <w:szCs w:val="28"/>
        </w:rPr>
        <w:t xml:space="preserve"> - число получателей услуг, удовлетворенных открытостью, полнотой и доступностью информации, размещенной на информационных стендах в </w:t>
      </w:r>
      <w:r w:rsidRPr="00C91A33">
        <w:rPr>
          <w:rFonts w:ascii="Times New Roman" w:hAnsi="Times New Roman"/>
          <w:sz w:val="28"/>
          <w:szCs w:val="28"/>
          <w:lang w:eastAsia="ru-RU"/>
        </w:rPr>
        <w:t>помещении организации социальной сферы</w:t>
      </w:r>
      <w:r w:rsidRPr="00C91A33">
        <w:rPr>
          <w:rFonts w:ascii="Times New Roman" w:hAnsi="Times New Roman"/>
          <w:sz w:val="28"/>
          <w:szCs w:val="28"/>
        </w:rPr>
        <w:t>;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У</w:t>
      </w:r>
      <w:r w:rsidRPr="00C91A33">
        <w:rPr>
          <w:rFonts w:ascii="Times New Roman" w:hAnsi="Times New Roman"/>
          <w:sz w:val="28"/>
          <w:szCs w:val="28"/>
          <w:vertAlign w:val="subscript"/>
        </w:rPr>
        <w:t>сайт</w:t>
      </w:r>
      <w:r w:rsidRPr="00C91A33">
        <w:rPr>
          <w:rFonts w:ascii="Times New Roman" w:hAnsi="Times New Roman"/>
          <w:sz w:val="28"/>
          <w:szCs w:val="28"/>
        </w:rPr>
        <w:t xml:space="preserve"> - число получателей услуг, удовлетворенных открытостью, полнотой и доступностью информации, размещенной на официальном сайте организации;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Ч</w:t>
      </w:r>
      <w:r w:rsidRPr="00C91A33">
        <w:rPr>
          <w:rFonts w:ascii="Times New Roman" w:hAnsi="Times New Roman"/>
          <w:sz w:val="28"/>
          <w:szCs w:val="28"/>
          <w:vertAlign w:val="subscript"/>
        </w:rPr>
        <w:t>общ</w:t>
      </w:r>
      <w:r w:rsidRPr="00C91A33">
        <w:rPr>
          <w:rFonts w:ascii="Times New Roman" w:hAnsi="Times New Roman"/>
          <w:sz w:val="28"/>
          <w:szCs w:val="28"/>
        </w:rPr>
        <w:t xml:space="preserve"> - общее число опрошенных получателей услуг.</w:t>
      </w:r>
    </w:p>
    <w:p w:rsidR="006C423D" w:rsidRPr="00C91A33" w:rsidRDefault="006C423D" w:rsidP="006C423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 xml:space="preserve">2. Расчет показателей, характеризующих критерий оценки качества «Комфортность условий предоставления услуг, в том числе время ожидания предоставления услуг»: </w:t>
      </w:r>
    </w:p>
    <w:p w:rsidR="006C423D" w:rsidRPr="00C91A33" w:rsidRDefault="006C423D" w:rsidP="006C423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а) значение показателя оценки качества «Обеспечение в организации социальной сферы комфортных условий предоставления услуг: наличие комфортной зоны отдыха (ожидания), оборудованной соответствующей мебелью; наличие и понятность навигации в помещении организации социальной сферы;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 социальной сферы; транспортная доступность организации социальной сферы (наличие общественного транспорта, парковки); доступность записи на получение услуги (по телефону, на официальном сайте организации социальной сферы, посредством Единого портала государственных и муниципальных услуг, при личном посещении в регистратуре или у специалиста организации социальной сферы и др.); иные условия) (П</w:t>
      </w:r>
      <w:r w:rsidRPr="00C91A33">
        <w:rPr>
          <w:rFonts w:ascii="Times New Roman" w:hAnsi="Times New Roman"/>
          <w:sz w:val="28"/>
          <w:szCs w:val="28"/>
          <w:vertAlign w:val="subscript"/>
        </w:rPr>
        <w:t>комф.усл</w:t>
      </w:r>
      <w:r w:rsidRPr="00C91A33">
        <w:rPr>
          <w:rFonts w:ascii="Times New Roman" w:hAnsi="Times New Roman"/>
          <w:sz w:val="28"/>
          <w:szCs w:val="28"/>
        </w:rPr>
        <w:t>) определяется по формуле: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423D" w:rsidRPr="00C91A33" w:rsidRDefault="006C423D" w:rsidP="006C423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bscript"/>
        </w:rPr>
        <w:t>комф.усл</w:t>
      </w:r>
      <w:r w:rsidRPr="00C91A33">
        <w:rPr>
          <w:rFonts w:ascii="Times New Roman" w:hAnsi="Times New Roman"/>
          <w:sz w:val="28"/>
          <w:szCs w:val="28"/>
        </w:rPr>
        <w:t xml:space="preserve"> = Т</w:t>
      </w:r>
      <w:r w:rsidRPr="00C91A33">
        <w:rPr>
          <w:rFonts w:ascii="Times New Roman" w:hAnsi="Times New Roman"/>
          <w:sz w:val="28"/>
          <w:szCs w:val="28"/>
          <w:vertAlign w:val="subscript"/>
        </w:rPr>
        <w:t>комф</w:t>
      </w:r>
      <w:r w:rsidRPr="00C91A33">
        <w:rPr>
          <w:rFonts w:ascii="Times New Roman" w:hAnsi="Times New Roman"/>
          <w:sz w:val="28"/>
          <w:szCs w:val="28"/>
        </w:rPr>
        <w:t>×С</w:t>
      </w:r>
      <w:r w:rsidRPr="00C91A33">
        <w:rPr>
          <w:rFonts w:ascii="Times New Roman" w:hAnsi="Times New Roman"/>
          <w:sz w:val="28"/>
          <w:szCs w:val="28"/>
          <w:vertAlign w:val="subscript"/>
        </w:rPr>
        <w:t>комф</w:t>
      </w:r>
      <w:r w:rsidRPr="00C91A33">
        <w:rPr>
          <w:rFonts w:ascii="Times New Roman" w:hAnsi="Times New Roman"/>
          <w:sz w:val="28"/>
          <w:szCs w:val="28"/>
        </w:rPr>
        <w:t>,</w:t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  <w:t>(2.1)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 xml:space="preserve">где: 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Т</w:t>
      </w:r>
      <w:r w:rsidRPr="00C91A33">
        <w:rPr>
          <w:rFonts w:ascii="Times New Roman" w:hAnsi="Times New Roman"/>
          <w:sz w:val="28"/>
          <w:szCs w:val="28"/>
          <w:vertAlign w:val="subscript"/>
        </w:rPr>
        <w:t>комф</w:t>
      </w:r>
      <w:r w:rsidRPr="00C91A33">
        <w:rPr>
          <w:rFonts w:ascii="Times New Roman" w:hAnsi="Times New Roman"/>
          <w:sz w:val="28"/>
          <w:szCs w:val="28"/>
        </w:rPr>
        <w:t>– количество баллов за каждое комфортное условие предоставления услуг (</w:t>
      </w:r>
      <w:r w:rsidRPr="00C91A33">
        <w:rPr>
          <w:rFonts w:ascii="Times New Roman" w:hAnsi="Times New Roman"/>
          <w:color w:val="000000"/>
          <w:sz w:val="28"/>
          <w:szCs w:val="28"/>
          <w:lang w:eastAsia="ru-RU"/>
        </w:rPr>
        <w:t>по 20 баллов за каждое комфортное условие)</w:t>
      </w:r>
      <w:r w:rsidRPr="00C91A33">
        <w:rPr>
          <w:rFonts w:ascii="Times New Roman" w:hAnsi="Times New Roman"/>
          <w:sz w:val="28"/>
          <w:szCs w:val="28"/>
        </w:rPr>
        <w:t>;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С</w:t>
      </w:r>
      <w:r w:rsidRPr="00C91A33">
        <w:rPr>
          <w:rFonts w:ascii="Times New Roman" w:hAnsi="Times New Roman"/>
          <w:sz w:val="28"/>
          <w:szCs w:val="28"/>
          <w:vertAlign w:val="subscript"/>
        </w:rPr>
        <w:t>комф</w:t>
      </w:r>
      <w:r w:rsidRPr="00C91A33">
        <w:rPr>
          <w:rFonts w:ascii="Times New Roman" w:hAnsi="Times New Roman"/>
          <w:sz w:val="28"/>
          <w:szCs w:val="28"/>
        </w:rPr>
        <w:t xml:space="preserve"> – количество комфортных условий предоставления услуг.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При наличии пяти и более комфортных условий предоставления услуг показатель оценки качества (П</w:t>
      </w:r>
      <w:r w:rsidRPr="00C91A33">
        <w:rPr>
          <w:rFonts w:ascii="Times New Roman" w:hAnsi="Times New Roman"/>
          <w:sz w:val="28"/>
          <w:szCs w:val="28"/>
          <w:vertAlign w:val="subscript"/>
        </w:rPr>
        <w:t>комф.усл</w:t>
      </w:r>
      <w:r w:rsidRPr="00C91A33">
        <w:rPr>
          <w:rFonts w:ascii="Times New Roman" w:hAnsi="Times New Roman"/>
          <w:sz w:val="28"/>
          <w:szCs w:val="28"/>
        </w:rPr>
        <w:t>) принимает значение 100 баллов;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б) значение показателя оценки качества «Время ожидания предоставления услуги</w:t>
      </w:r>
      <w:r w:rsidRPr="00C91A33">
        <w:rPr>
          <w:rFonts w:ascii="Times New Roman" w:hAnsi="Times New Roman"/>
          <w:sz w:val="28"/>
          <w:szCs w:val="28"/>
          <w:vertAlign w:val="superscript"/>
        </w:rPr>
        <w:footnoteReference w:id="1"/>
      </w:r>
      <w:r w:rsidRPr="00C91A33">
        <w:rPr>
          <w:rFonts w:ascii="Times New Roman" w:hAnsi="Times New Roman"/>
          <w:sz w:val="28"/>
          <w:szCs w:val="28"/>
        </w:rPr>
        <w:t xml:space="preserve"> (среднее время ожидания и своевременность предоставления услуги в соответствии с записью на прием к специалисту организации социальной сферы (консультацию), датой госпитализации (диагностического исследования), графиком прихода социального работника на дом и прочее)» (П</w:t>
      </w:r>
      <w:r w:rsidRPr="00C91A33">
        <w:rPr>
          <w:rFonts w:ascii="Times New Roman" w:hAnsi="Times New Roman"/>
          <w:sz w:val="28"/>
          <w:szCs w:val="28"/>
          <w:vertAlign w:val="subscript"/>
        </w:rPr>
        <w:t>ожид</w:t>
      </w:r>
      <w:r w:rsidRPr="00C91A33">
        <w:rPr>
          <w:rFonts w:ascii="Times New Roman" w:hAnsi="Times New Roman"/>
          <w:sz w:val="28"/>
          <w:szCs w:val="28"/>
        </w:rPr>
        <w:t>) определяется: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0"/>
        </w:rPr>
        <w:t xml:space="preserve">в случае применения двух условий оценки качества (среднее время ожидания предоставления услуги и доля получателей услуг, которым услуга предоставлена своевременно) </w:t>
      </w:r>
      <w:r w:rsidRPr="00C91A33">
        <w:rPr>
          <w:rFonts w:ascii="Times New Roman" w:hAnsi="Times New Roman"/>
          <w:sz w:val="28"/>
          <w:szCs w:val="28"/>
        </w:rPr>
        <w:t xml:space="preserve">рассчитывается по формуле: </w:t>
      </w:r>
    </w:p>
    <w:p w:rsidR="006C423D" w:rsidRPr="00C91A33" w:rsidRDefault="006C423D" w:rsidP="006C423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7080" w:type="dxa"/>
        <w:jc w:val="right"/>
        <w:tblLook w:val="04A0" w:firstRow="1" w:lastRow="0" w:firstColumn="1" w:lastColumn="0" w:noHBand="0" w:noVBand="1"/>
      </w:tblPr>
      <w:tblGrid>
        <w:gridCol w:w="2756"/>
        <w:gridCol w:w="1089"/>
        <w:gridCol w:w="1199"/>
        <w:gridCol w:w="2036"/>
      </w:tblGrid>
      <w:tr w:rsidR="006C423D" w:rsidRPr="00C91A33" w:rsidTr="006C423D">
        <w:trPr>
          <w:jc w:val="right"/>
        </w:trPr>
        <w:tc>
          <w:tcPr>
            <w:tcW w:w="2756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ожид</w:t>
            </w: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= (С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ожид</w:t>
            </w: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+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6C423D" w:rsidRPr="00C91A33" w:rsidRDefault="006C423D" w:rsidP="006C423D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своевр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1199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×100)/2,</w:t>
            </w:r>
          </w:p>
        </w:tc>
        <w:tc>
          <w:tcPr>
            <w:tcW w:w="2036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(2.2)</w:t>
            </w:r>
          </w:p>
        </w:tc>
      </w:tr>
      <w:tr w:rsidR="006C423D" w:rsidRPr="00C91A33" w:rsidTr="006C423D">
        <w:trPr>
          <w:jc w:val="right"/>
        </w:trPr>
        <w:tc>
          <w:tcPr>
            <w:tcW w:w="2756" w:type="dxa"/>
            <w:vMerge/>
            <w:vAlign w:val="center"/>
          </w:tcPr>
          <w:p w:rsidR="006C423D" w:rsidRPr="00C91A33" w:rsidRDefault="006C423D" w:rsidP="006C423D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6C423D" w:rsidRPr="00C91A33" w:rsidRDefault="006C423D" w:rsidP="006C423D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Ч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</w:p>
        </w:tc>
        <w:tc>
          <w:tcPr>
            <w:tcW w:w="1199" w:type="dxa"/>
            <w:vMerge/>
            <w:vAlign w:val="center"/>
          </w:tcPr>
          <w:p w:rsidR="006C423D" w:rsidRPr="00C91A33" w:rsidRDefault="006C423D" w:rsidP="006C423D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  <w:vMerge/>
            <w:vAlign w:val="center"/>
          </w:tcPr>
          <w:p w:rsidR="006C423D" w:rsidRPr="00C91A33" w:rsidRDefault="006C423D" w:rsidP="006C423D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1A33">
        <w:rPr>
          <w:rFonts w:ascii="Times New Roman" w:hAnsi="Times New Roman"/>
          <w:sz w:val="28"/>
          <w:szCs w:val="28"/>
        </w:rPr>
        <w:t>С</w:t>
      </w:r>
      <w:r w:rsidRPr="00C91A33">
        <w:rPr>
          <w:rFonts w:ascii="Times New Roman" w:hAnsi="Times New Roman"/>
          <w:sz w:val="28"/>
          <w:szCs w:val="28"/>
          <w:vertAlign w:val="subscript"/>
        </w:rPr>
        <w:t>ожид</w:t>
      </w:r>
      <w:r w:rsidRPr="00C91A33">
        <w:rPr>
          <w:rFonts w:ascii="Times New Roman" w:hAnsi="Times New Roman"/>
          <w:sz w:val="28"/>
          <w:szCs w:val="28"/>
        </w:rPr>
        <w:t xml:space="preserve"> – среднее время ожидания предоставления услуги, выраженное в баллах: превышает установленный срок ожидания</w:t>
      </w:r>
      <w:r w:rsidRPr="00C91A33">
        <w:rPr>
          <w:rStyle w:val="a7"/>
          <w:rFonts w:ascii="Times New Roman" w:hAnsi="Times New Roman"/>
          <w:sz w:val="28"/>
          <w:szCs w:val="28"/>
        </w:rPr>
        <w:footnoteReference w:id="2"/>
      </w:r>
      <w:r w:rsidRPr="00C91A33">
        <w:rPr>
          <w:rFonts w:ascii="Times New Roman" w:hAnsi="Times New Roman"/>
          <w:sz w:val="28"/>
          <w:szCs w:val="28"/>
        </w:rPr>
        <w:t xml:space="preserve">, – 0 баллов; </w:t>
      </w:r>
      <w:r w:rsidRPr="00C91A33">
        <w:rPr>
          <w:rFonts w:ascii="Times New Roman" w:hAnsi="Times New Roman"/>
          <w:sz w:val="28"/>
          <w:szCs w:val="28"/>
          <w:lang w:eastAsia="ru-RU"/>
        </w:rPr>
        <w:t xml:space="preserve">равен установленному сроку ожидания – 10 баллов; меньше установленного срока ожидания на 1 день (на 1 час) – 20 баллов; меньше  на 2 дня (на 2 часа) – 40 баллов; меньше  на 3 дня (на 3 часа) – 60 баллов; меньше установленного срока ожидания не менее, чем на ½ срока – 100 баллов); 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У</w:t>
      </w:r>
      <w:r w:rsidRPr="00C91A33">
        <w:rPr>
          <w:rFonts w:ascii="Times New Roman" w:hAnsi="Times New Roman"/>
          <w:sz w:val="28"/>
          <w:szCs w:val="28"/>
          <w:vertAlign w:val="superscript"/>
        </w:rPr>
        <w:t>своевр</w:t>
      </w:r>
      <w:r w:rsidRPr="00C91A33">
        <w:rPr>
          <w:rFonts w:ascii="Times New Roman" w:hAnsi="Times New Roman"/>
          <w:sz w:val="28"/>
          <w:szCs w:val="28"/>
        </w:rPr>
        <w:t xml:space="preserve"> - число получателей услуг, которым услуга предоставлена своевременно;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Ч</w:t>
      </w:r>
      <w:r w:rsidRPr="00C91A33">
        <w:rPr>
          <w:rFonts w:ascii="Times New Roman" w:hAnsi="Times New Roman"/>
          <w:sz w:val="28"/>
          <w:szCs w:val="28"/>
          <w:vertAlign w:val="subscript"/>
        </w:rPr>
        <w:t>общ</w:t>
      </w:r>
      <w:r w:rsidRPr="00C91A33">
        <w:rPr>
          <w:rFonts w:ascii="Times New Roman" w:hAnsi="Times New Roman"/>
          <w:sz w:val="28"/>
          <w:szCs w:val="28"/>
        </w:rPr>
        <w:t xml:space="preserve"> -  общее число опрошенных получателей услуг;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C91A33">
        <w:rPr>
          <w:rFonts w:ascii="Times New Roman" w:hAnsi="Times New Roman"/>
          <w:sz w:val="28"/>
          <w:szCs w:val="20"/>
        </w:rPr>
        <w:t>в случае применения только одного условия оценки качества, в расчете учитывается один из них:</w:t>
      </w:r>
    </w:p>
    <w:p w:rsidR="006C423D" w:rsidRPr="00C91A33" w:rsidRDefault="006C423D" w:rsidP="006C423D">
      <w:pPr>
        <w:spacing w:after="0" w:line="360" w:lineRule="auto"/>
        <w:ind w:left="708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2756" w:type="dxa"/>
        <w:jc w:val="center"/>
        <w:tblLook w:val="04A0" w:firstRow="1" w:lastRow="0" w:firstColumn="1" w:lastColumn="0" w:noHBand="0" w:noVBand="1"/>
      </w:tblPr>
      <w:tblGrid>
        <w:gridCol w:w="2756"/>
      </w:tblGrid>
      <w:tr w:rsidR="006C423D" w:rsidRPr="00C91A33" w:rsidTr="006C423D">
        <w:trPr>
          <w:trHeight w:val="322"/>
          <w:jc w:val="center"/>
        </w:trPr>
        <w:tc>
          <w:tcPr>
            <w:tcW w:w="2756" w:type="dxa"/>
            <w:vAlign w:val="center"/>
          </w:tcPr>
          <w:p w:rsidR="006C423D" w:rsidRPr="00C91A33" w:rsidRDefault="006C423D" w:rsidP="006C423D">
            <w:pPr>
              <w:spacing w:after="0" w:line="360" w:lineRule="auto"/>
              <w:ind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ожид</w:t>
            </w: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= С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ожид</w:t>
            </w:r>
          </w:p>
        </w:tc>
      </w:tr>
    </w:tbl>
    <w:p w:rsidR="006C423D" w:rsidRPr="00C91A33" w:rsidRDefault="006C423D" w:rsidP="006C423D">
      <w:pPr>
        <w:spacing w:after="0" w:line="360" w:lineRule="auto"/>
        <w:ind w:left="708"/>
        <w:jc w:val="center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или</w:t>
      </w:r>
    </w:p>
    <w:tbl>
      <w:tblPr>
        <w:tblW w:w="5044" w:type="dxa"/>
        <w:jc w:val="center"/>
        <w:tblLook w:val="04A0" w:firstRow="1" w:lastRow="0" w:firstColumn="1" w:lastColumn="0" w:noHBand="0" w:noVBand="1"/>
      </w:tblPr>
      <w:tblGrid>
        <w:gridCol w:w="1729"/>
        <w:gridCol w:w="992"/>
        <w:gridCol w:w="2323"/>
      </w:tblGrid>
      <w:tr w:rsidR="006C423D" w:rsidRPr="00C91A33" w:rsidTr="006C423D">
        <w:trPr>
          <w:jc w:val="center"/>
        </w:trPr>
        <w:tc>
          <w:tcPr>
            <w:tcW w:w="1729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ожид</w:t>
            </w: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=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C423D" w:rsidRPr="00C91A33" w:rsidRDefault="006C423D" w:rsidP="006C423D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своевр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2323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×100;</w:t>
            </w:r>
          </w:p>
        </w:tc>
      </w:tr>
      <w:tr w:rsidR="006C423D" w:rsidRPr="00C91A33" w:rsidTr="006C423D">
        <w:trPr>
          <w:jc w:val="center"/>
        </w:trPr>
        <w:tc>
          <w:tcPr>
            <w:tcW w:w="1729" w:type="dxa"/>
            <w:vMerge/>
            <w:vAlign w:val="center"/>
          </w:tcPr>
          <w:p w:rsidR="006C423D" w:rsidRPr="00C91A33" w:rsidRDefault="006C423D" w:rsidP="006C423D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C423D" w:rsidRPr="00C91A33" w:rsidRDefault="006C423D" w:rsidP="006C423D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Ч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</w:p>
        </w:tc>
        <w:tc>
          <w:tcPr>
            <w:tcW w:w="2323" w:type="dxa"/>
            <w:vMerge/>
            <w:vAlign w:val="center"/>
          </w:tcPr>
          <w:p w:rsidR="006C423D" w:rsidRPr="00C91A33" w:rsidRDefault="006C423D" w:rsidP="006C423D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423D" w:rsidRPr="00C91A33" w:rsidRDefault="006C423D" w:rsidP="006C423D">
      <w:pPr>
        <w:spacing w:after="0" w:line="360" w:lineRule="auto"/>
        <w:ind w:left="708"/>
        <w:jc w:val="center"/>
        <w:rPr>
          <w:rFonts w:ascii="Times New Roman" w:hAnsi="Times New Roman"/>
          <w:sz w:val="28"/>
          <w:szCs w:val="28"/>
        </w:rPr>
      </w:pP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в) значение показателя оценки качества «Доля получателей услуг удовлетворенных комфортностью предоставления услуг организацией социальной сферы» (П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комф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r w:rsidRPr="00C91A33">
        <w:rPr>
          <w:rFonts w:ascii="Times New Roman" w:hAnsi="Times New Roman"/>
          <w:sz w:val="28"/>
          <w:szCs w:val="28"/>
        </w:rPr>
        <w:t>) определяется по формуле:</w:t>
      </w:r>
    </w:p>
    <w:tbl>
      <w:tblPr>
        <w:tblW w:w="7367" w:type="dxa"/>
        <w:jc w:val="right"/>
        <w:tblLook w:val="04A0" w:firstRow="1" w:lastRow="0" w:firstColumn="1" w:lastColumn="0" w:noHBand="0" w:noVBand="1"/>
      </w:tblPr>
      <w:tblGrid>
        <w:gridCol w:w="1729"/>
        <w:gridCol w:w="992"/>
        <w:gridCol w:w="2323"/>
        <w:gridCol w:w="2323"/>
      </w:tblGrid>
      <w:tr w:rsidR="006C423D" w:rsidRPr="00C91A33" w:rsidTr="006C423D">
        <w:trPr>
          <w:jc w:val="right"/>
        </w:trPr>
        <w:tc>
          <w:tcPr>
            <w:tcW w:w="1729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комф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уд</w:t>
            </w: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=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C423D" w:rsidRPr="00C91A33" w:rsidRDefault="006C423D" w:rsidP="006C423D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комф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2323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×100,</w:t>
            </w:r>
          </w:p>
        </w:tc>
        <w:tc>
          <w:tcPr>
            <w:tcW w:w="2323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(2.3)</w:t>
            </w:r>
          </w:p>
        </w:tc>
      </w:tr>
      <w:tr w:rsidR="006C423D" w:rsidRPr="00C91A33" w:rsidTr="006C423D">
        <w:trPr>
          <w:jc w:val="right"/>
        </w:trPr>
        <w:tc>
          <w:tcPr>
            <w:tcW w:w="1729" w:type="dxa"/>
            <w:vMerge/>
            <w:vAlign w:val="center"/>
          </w:tcPr>
          <w:p w:rsidR="006C423D" w:rsidRPr="00C91A33" w:rsidRDefault="006C423D" w:rsidP="006C423D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C423D" w:rsidRPr="00C91A33" w:rsidRDefault="006C423D" w:rsidP="006C423D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Ч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</w:p>
        </w:tc>
        <w:tc>
          <w:tcPr>
            <w:tcW w:w="2323" w:type="dxa"/>
            <w:vMerge/>
            <w:vAlign w:val="center"/>
          </w:tcPr>
          <w:p w:rsidR="006C423D" w:rsidRPr="00C91A33" w:rsidRDefault="006C423D" w:rsidP="006C423D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</w:tcPr>
          <w:p w:rsidR="006C423D" w:rsidRPr="00C91A33" w:rsidRDefault="006C423D" w:rsidP="006C423D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У</w:t>
      </w:r>
      <w:r w:rsidRPr="00C91A33">
        <w:rPr>
          <w:rFonts w:ascii="Times New Roman" w:hAnsi="Times New Roman"/>
          <w:sz w:val="28"/>
          <w:szCs w:val="28"/>
          <w:vertAlign w:val="superscript"/>
        </w:rPr>
        <w:t>комф</w:t>
      </w:r>
      <w:r w:rsidRPr="00C91A33">
        <w:rPr>
          <w:rFonts w:ascii="Times New Roman" w:hAnsi="Times New Roman"/>
          <w:sz w:val="28"/>
          <w:szCs w:val="28"/>
        </w:rPr>
        <w:t xml:space="preserve"> - число получателей услуг, </w:t>
      </w:r>
      <w:r w:rsidRPr="00C91A33">
        <w:rPr>
          <w:rFonts w:ascii="Times New Roman" w:hAnsi="Times New Roman"/>
          <w:sz w:val="28"/>
          <w:szCs w:val="28"/>
          <w:lang w:eastAsia="ru-RU"/>
        </w:rPr>
        <w:t>удовлетворенных комфортностью предоставления услуг организацией социальной сферы</w:t>
      </w:r>
      <w:r w:rsidRPr="00C91A33">
        <w:rPr>
          <w:rFonts w:ascii="Times New Roman" w:hAnsi="Times New Roman"/>
          <w:sz w:val="28"/>
          <w:szCs w:val="28"/>
        </w:rPr>
        <w:t>;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Ч</w:t>
      </w:r>
      <w:r w:rsidRPr="00C91A33">
        <w:rPr>
          <w:rFonts w:ascii="Times New Roman" w:hAnsi="Times New Roman"/>
          <w:sz w:val="28"/>
          <w:szCs w:val="28"/>
          <w:vertAlign w:val="subscript"/>
        </w:rPr>
        <w:t>общ</w:t>
      </w:r>
      <w:r w:rsidRPr="00C91A33">
        <w:rPr>
          <w:rFonts w:ascii="Times New Roman" w:hAnsi="Times New Roman"/>
          <w:sz w:val="28"/>
          <w:szCs w:val="28"/>
        </w:rPr>
        <w:t xml:space="preserve"> -  общее число опрошенных получателей услуг.</w:t>
      </w:r>
    </w:p>
    <w:p w:rsidR="006C423D" w:rsidRPr="00C91A33" w:rsidRDefault="006C423D" w:rsidP="006C423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 xml:space="preserve">3. Расчет показателей, характеризующих критерий оценки качества «Доступность услуг для инвалидов»: 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а) значение показателя оценки качества «Оборудование помещений организации социальной сферы и прилегающей к ней территории с учетом доступности для инвалидов: наличие оборудованных входных групп пандусами (подъемными платформами);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помещений» (П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орг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r w:rsidRPr="00C91A33">
        <w:rPr>
          <w:rFonts w:ascii="Times New Roman" w:hAnsi="Times New Roman"/>
          <w:sz w:val="28"/>
          <w:szCs w:val="28"/>
        </w:rPr>
        <w:t>) определяется по формуле: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423D" w:rsidRPr="00C91A33" w:rsidRDefault="006C423D" w:rsidP="006C423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орг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r w:rsidRPr="00C91A33">
        <w:rPr>
          <w:rFonts w:ascii="Times New Roman" w:hAnsi="Times New Roman"/>
          <w:sz w:val="28"/>
          <w:szCs w:val="28"/>
        </w:rPr>
        <w:t xml:space="preserve"> = Т</w:t>
      </w:r>
      <w:r w:rsidRPr="00C91A33">
        <w:rPr>
          <w:rFonts w:ascii="Times New Roman" w:hAnsi="Times New Roman"/>
          <w:sz w:val="28"/>
          <w:szCs w:val="28"/>
          <w:vertAlign w:val="superscript"/>
        </w:rPr>
        <w:t>орг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r w:rsidRPr="00C91A33">
        <w:rPr>
          <w:rFonts w:ascii="Times New Roman" w:hAnsi="Times New Roman"/>
          <w:sz w:val="28"/>
          <w:szCs w:val="28"/>
        </w:rPr>
        <w:t xml:space="preserve"> × С</w:t>
      </w:r>
      <w:r w:rsidRPr="00C91A33">
        <w:rPr>
          <w:rFonts w:ascii="Times New Roman" w:hAnsi="Times New Roman"/>
          <w:sz w:val="28"/>
          <w:szCs w:val="28"/>
          <w:vertAlign w:val="superscript"/>
        </w:rPr>
        <w:t>орг</w:t>
      </w:r>
      <w:r w:rsidRPr="00C91A33">
        <w:rPr>
          <w:rFonts w:ascii="Times New Roman" w:hAnsi="Times New Roman"/>
          <w:sz w:val="28"/>
          <w:szCs w:val="28"/>
          <w:vertAlign w:val="subscript"/>
        </w:rPr>
        <w:t xml:space="preserve">дост </w:t>
      </w:r>
      <w:r w:rsidRPr="00C91A33">
        <w:rPr>
          <w:rFonts w:ascii="Times New Roman" w:hAnsi="Times New Roman"/>
          <w:sz w:val="28"/>
          <w:szCs w:val="28"/>
        </w:rPr>
        <w:t>,</w:t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  <w:t>(3.1)</w:t>
      </w:r>
    </w:p>
    <w:p w:rsidR="006C423D" w:rsidRPr="00C91A33" w:rsidRDefault="006C423D" w:rsidP="006C423D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где: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Т</w:t>
      </w:r>
      <w:r w:rsidRPr="00C91A33">
        <w:rPr>
          <w:rFonts w:ascii="Times New Roman" w:hAnsi="Times New Roman"/>
          <w:sz w:val="28"/>
          <w:szCs w:val="28"/>
          <w:vertAlign w:val="superscript"/>
        </w:rPr>
        <w:t>орг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r w:rsidRPr="00C91A33">
        <w:rPr>
          <w:rFonts w:ascii="Times New Roman" w:hAnsi="Times New Roman"/>
          <w:sz w:val="28"/>
          <w:szCs w:val="28"/>
        </w:rPr>
        <w:t xml:space="preserve"> – количество баллов за каждое условие доступности организации для инвалидов (</w:t>
      </w:r>
      <w:r w:rsidRPr="00C91A33">
        <w:rPr>
          <w:rFonts w:ascii="Times New Roman" w:hAnsi="Times New Roman"/>
          <w:color w:val="000000"/>
          <w:sz w:val="28"/>
          <w:szCs w:val="28"/>
          <w:lang w:eastAsia="ru-RU"/>
        </w:rPr>
        <w:t>по 20 баллов за каждое условие)</w:t>
      </w:r>
      <w:r w:rsidRPr="00C91A33">
        <w:rPr>
          <w:rFonts w:ascii="Times New Roman" w:hAnsi="Times New Roman"/>
          <w:sz w:val="28"/>
          <w:szCs w:val="28"/>
        </w:rPr>
        <w:t>;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С</w:t>
      </w:r>
      <w:r w:rsidRPr="00C91A33">
        <w:rPr>
          <w:rFonts w:ascii="Times New Roman" w:hAnsi="Times New Roman"/>
          <w:sz w:val="28"/>
          <w:szCs w:val="28"/>
          <w:vertAlign w:val="superscript"/>
        </w:rPr>
        <w:t>орг</w:t>
      </w:r>
      <w:r w:rsidRPr="00C91A33">
        <w:rPr>
          <w:rFonts w:ascii="Times New Roman" w:hAnsi="Times New Roman"/>
          <w:sz w:val="28"/>
          <w:szCs w:val="28"/>
          <w:vertAlign w:val="subscript"/>
        </w:rPr>
        <w:t xml:space="preserve">дост  </w:t>
      </w:r>
      <w:r w:rsidRPr="00C91A33">
        <w:rPr>
          <w:rFonts w:ascii="Times New Roman" w:hAnsi="Times New Roman"/>
          <w:sz w:val="28"/>
          <w:szCs w:val="28"/>
        </w:rPr>
        <w:t xml:space="preserve">– количество условий доступности организации для инвалидов. 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При наличии пяти и более условий доступности услуг для инвалидов показатель оценки качества (П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орг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r w:rsidRPr="00C91A33">
        <w:rPr>
          <w:rFonts w:ascii="Times New Roman" w:hAnsi="Times New Roman"/>
          <w:sz w:val="28"/>
          <w:szCs w:val="28"/>
        </w:rPr>
        <w:t>)</w:t>
      </w:r>
      <w:r w:rsidRPr="00C91A3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принимает значение 100 баллов;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 xml:space="preserve">б) значение показателя оценки качества «Обеспечение в организации социальной сферы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сурдопереводчика  (тифлосурдопереводчика); наличие альтернативной версии официального сайта организации социальной сферы для инвалидов по зрению;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 </w:t>
      </w:r>
      <w:r w:rsidRPr="00C91A33">
        <w:rPr>
          <w:rFonts w:ascii="Times New Roman" w:hAnsi="Times New Roman"/>
          <w:color w:val="000000"/>
          <w:sz w:val="28"/>
          <w:szCs w:val="24"/>
          <w:lang w:eastAsia="ru-RU"/>
        </w:rPr>
        <w:t>наличие возможности предоставления услуги в дистанционном режиме или на дому» (</w:t>
      </w:r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услуг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r w:rsidRPr="00C91A33">
        <w:rPr>
          <w:rFonts w:ascii="Times New Roman" w:hAnsi="Times New Roman"/>
          <w:sz w:val="28"/>
          <w:szCs w:val="28"/>
        </w:rPr>
        <w:t>)</w:t>
      </w:r>
      <w:r w:rsidRPr="00C91A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определяется по формуле: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C423D" w:rsidRPr="00C91A33" w:rsidRDefault="006C423D" w:rsidP="006C423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услуг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r w:rsidRPr="00C91A33">
        <w:rPr>
          <w:rFonts w:ascii="Times New Roman" w:hAnsi="Times New Roman"/>
          <w:sz w:val="28"/>
          <w:szCs w:val="28"/>
        </w:rPr>
        <w:t xml:space="preserve"> = Т</w:t>
      </w:r>
      <w:r w:rsidRPr="00C91A33">
        <w:rPr>
          <w:rFonts w:ascii="Times New Roman" w:hAnsi="Times New Roman"/>
          <w:sz w:val="28"/>
          <w:szCs w:val="28"/>
          <w:vertAlign w:val="superscript"/>
        </w:rPr>
        <w:t>услуг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r w:rsidRPr="00C91A33">
        <w:rPr>
          <w:rFonts w:ascii="Times New Roman" w:hAnsi="Times New Roman"/>
          <w:sz w:val="28"/>
          <w:szCs w:val="28"/>
        </w:rPr>
        <w:t xml:space="preserve"> × С</w:t>
      </w:r>
      <w:r w:rsidRPr="00C91A33">
        <w:rPr>
          <w:rFonts w:ascii="Times New Roman" w:hAnsi="Times New Roman"/>
          <w:sz w:val="28"/>
          <w:szCs w:val="28"/>
          <w:vertAlign w:val="superscript"/>
        </w:rPr>
        <w:t>услуг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r w:rsidRPr="00C91A33">
        <w:rPr>
          <w:rFonts w:ascii="Times New Roman" w:hAnsi="Times New Roman"/>
          <w:sz w:val="28"/>
          <w:szCs w:val="28"/>
        </w:rPr>
        <w:t>,</w:t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  <w:t>(3.2)</w:t>
      </w:r>
    </w:p>
    <w:p w:rsidR="006C423D" w:rsidRPr="00C91A33" w:rsidRDefault="006C423D" w:rsidP="006C423D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где: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Т</w:t>
      </w:r>
      <w:r w:rsidRPr="00C91A33">
        <w:rPr>
          <w:rFonts w:ascii="Times New Roman" w:hAnsi="Times New Roman"/>
          <w:sz w:val="28"/>
          <w:szCs w:val="28"/>
          <w:vertAlign w:val="superscript"/>
        </w:rPr>
        <w:t>услуг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r w:rsidRPr="00C91A33">
        <w:rPr>
          <w:rFonts w:ascii="Times New Roman" w:hAnsi="Times New Roman"/>
          <w:sz w:val="28"/>
          <w:szCs w:val="28"/>
        </w:rPr>
        <w:t xml:space="preserve"> – количество баллов за каждое условие доступности, позволяющее инвалидам получать услуги наравне с другими (</w:t>
      </w:r>
      <w:r w:rsidRPr="00C91A33">
        <w:rPr>
          <w:rFonts w:ascii="Times New Roman" w:hAnsi="Times New Roman"/>
          <w:color w:val="000000"/>
          <w:sz w:val="28"/>
          <w:szCs w:val="28"/>
          <w:lang w:eastAsia="ru-RU"/>
        </w:rPr>
        <w:t>по 20 баллов за каждое условие)</w:t>
      </w:r>
      <w:r w:rsidRPr="00C91A33">
        <w:rPr>
          <w:rFonts w:ascii="Times New Roman" w:hAnsi="Times New Roman"/>
          <w:sz w:val="28"/>
          <w:szCs w:val="28"/>
        </w:rPr>
        <w:t>;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С</w:t>
      </w:r>
      <w:r w:rsidRPr="00C91A33">
        <w:rPr>
          <w:rFonts w:ascii="Times New Roman" w:hAnsi="Times New Roman"/>
          <w:sz w:val="28"/>
          <w:szCs w:val="28"/>
          <w:vertAlign w:val="superscript"/>
        </w:rPr>
        <w:t>услуг</w:t>
      </w:r>
      <w:r w:rsidRPr="00C91A33">
        <w:rPr>
          <w:rFonts w:ascii="Times New Roman" w:hAnsi="Times New Roman"/>
          <w:sz w:val="28"/>
          <w:szCs w:val="28"/>
          <w:vertAlign w:val="subscript"/>
        </w:rPr>
        <w:t xml:space="preserve">дост </w:t>
      </w:r>
      <w:r w:rsidRPr="00C91A33">
        <w:rPr>
          <w:rFonts w:ascii="Times New Roman" w:hAnsi="Times New Roman"/>
          <w:sz w:val="28"/>
          <w:szCs w:val="28"/>
        </w:rPr>
        <w:t>– количество условий доступности, позволяющих инвалидам получать услуги наравне с другими.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При наличии пяти и более условий доступности, позволяющих инвалидам получать услуги наравне с другими, показатель оценки качества (П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услуг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r w:rsidRPr="00C91A33">
        <w:rPr>
          <w:rFonts w:ascii="Times New Roman" w:hAnsi="Times New Roman"/>
          <w:sz w:val="28"/>
          <w:szCs w:val="28"/>
        </w:rPr>
        <w:t>)</w:t>
      </w:r>
      <w:r w:rsidRPr="00C91A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принимает значение 100 баллов;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в) значение показателя оценки качества «</w:t>
      </w:r>
      <w:r w:rsidRPr="00C91A33">
        <w:rPr>
          <w:rFonts w:ascii="Times New Roman" w:hAnsi="Times New Roman"/>
          <w:sz w:val="28"/>
          <w:szCs w:val="28"/>
          <w:lang w:eastAsia="ru-RU"/>
        </w:rPr>
        <w:t>Доля получателей услуг, удовлетворенных доступностью услуг для инвалидов»</w:t>
      </w:r>
      <w:r w:rsidRPr="00C91A33">
        <w:rPr>
          <w:rFonts w:ascii="Times New Roman" w:hAnsi="Times New Roman"/>
          <w:sz w:val="28"/>
          <w:szCs w:val="28"/>
        </w:rPr>
        <w:t xml:space="preserve"> (П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дост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r w:rsidRPr="00C91A33">
        <w:rPr>
          <w:rFonts w:ascii="Times New Roman" w:hAnsi="Times New Roman"/>
          <w:sz w:val="28"/>
          <w:szCs w:val="28"/>
        </w:rPr>
        <w:t>) определяется по формуле:</w:t>
      </w:r>
    </w:p>
    <w:p w:rsidR="006C423D" w:rsidRPr="00C91A33" w:rsidRDefault="006C423D" w:rsidP="006C423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6440" w:type="dxa"/>
        <w:jc w:val="right"/>
        <w:tblLook w:val="04A0" w:firstRow="1" w:lastRow="0" w:firstColumn="1" w:lastColumn="0" w:noHBand="0" w:noVBand="1"/>
      </w:tblPr>
      <w:tblGrid>
        <w:gridCol w:w="1418"/>
        <w:gridCol w:w="1114"/>
        <w:gridCol w:w="1199"/>
        <w:gridCol w:w="2709"/>
      </w:tblGrid>
      <w:tr w:rsidR="006C423D" w:rsidRPr="00C91A33" w:rsidTr="006C423D">
        <w:trPr>
          <w:jc w:val="right"/>
        </w:trPr>
        <w:tc>
          <w:tcPr>
            <w:tcW w:w="1418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дост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уд</w:t>
            </w: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= (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6C423D" w:rsidRPr="00C91A33" w:rsidRDefault="006C423D" w:rsidP="006C423D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дост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1199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709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(3.3)</w:t>
            </w:r>
          </w:p>
        </w:tc>
      </w:tr>
      <w:tr w:rsidR="006C423D" w:rsidRPr="00C91A33" w:rsidTr="006C423D">
        <w:trPr>
          <w:jc w:val="right"/>
        </w:trPr>
        <w:tc>
          <w:tcPr>
            <w:tcW w:w="1418" w:type="dxa"/>
            <w:vMerge/>
          </w:tcPr>
          <w:p w:rsidR="006C423D" w:rsidRPr="00C91A33" w:rsidRDefault="006C423D" w:rsidP="006C423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6C423D" w:rsidRPr="00C91A33" w:rsidRDefault="006C423D" w:rsidP="006C423D">
            <w:pPr>
              <w:spacing w:after="0" w:line="360" w:lineRule="auto"/>
              <w:ind w:left="186" w:hanging="186"/>
              <w:jc w:val="center"/>
              <w:rPr>
                <w:rFonts w:ascii="Times New Roman" w:hAnsi="Times New Roman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Ч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инв</w:t>
            </w:r>
          </w:p>
        </w:tc>
        <w:tc>
          <w:tcPr>
            <w:tcW w:w="1199" w:type="dxa"/>
            <w:vMerge/>
          </w:tcPr>
          <w:p w:rsidR="006C423D" w:rsidRPr="00C91A33" w:rsidRDefault="006C423D" w:rsidP="006C423D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09" w:type="dxa"/>
            <w:vMerge/>
          </w:tcPr>
          <w:p w:rsidR="006C423D" w:rsidRPr="00C91A33" w:rsidRDefault="006C423D" w:rsidP="006C423D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У</w:t>
      </w:r>
      <w:r w:rsidRPr="00C91A33">
        <w:rPr>
          <w:rFonts w:ascii="Times New Roman" w:hAnsi="Times New Roman"/>
          <w:sz w:val="28"/>
          <w:szCs w:val="28"/>
          <w:vertAlign w:val="superscript"/>
        </w:rPr>
        <w:t>дост</w:t>
      </w:r>
      <w:r w:rsidRPr="00C91A33">
        <w:rPr>
          <w:rFonts w:ascii="Times New Roman" w:hAnsi="Times New Roman"/>
          <w:sz w:val="28"/>
          <w:szCs w:val="28"/>
        </w:rPr>
        <w:t xml:space="preserve"> - число получателей услуг-инвалидов, </w:t>
      </w:r>
      <w:r w:rsidRPr="00C91A33">
        <w:rPr>
          <w:rFonts w:ascii="Times New Roman" w:hAnsi="Times New Roman"/>
          <w:sz w:val="28"/>
          <w:szCs w:val="28"/>
          <w:lang w:eastAsia="ru-RU"/>
        </w:rPr>
        <w:t>удовлетворенных доступностью услуг для</w:t>
      </w:r>
      <w:r w:rsidRPr="00C91A33">
        <w:rPr>
          <w:rFonts w:ascii="Times New Roman" w:hAnsi="Times New Roman"/>
          <w:strike/>
          <w:sz w:val="28"/>
          <w:szCs w:val="28"/>
          <w:lang w:eastAsia="ru-RU"/>
        </w:rPr>
        <w:t xml:space="preserve"> </w:t>
      </w:r>
      <w:r w:rsidRPr="00C91A33">
        <w:rPr>
          <w:rFonts w:ascii="Times New Roman" w:hAnsi="Times New Roman"/>
          <w:sz w:val="28"/>
          <w:szCs w:val="28"/>
          <w:lang w:eastAsia="ru-RU"/>
        </w:rPr>
        <w:t>инвалидов</w:t>
      </w:r>
      <w:r w:rsidRPr="00C91A33">
        <w:rPr>
          <w:rFonts w:ascii="Times New Roman" w:hAnsi="Times New Roman"/>
          <w:sz w:val="28"/>
          <w:szCs w:val="28"/>
        </w:rPr>
        <w:t>;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Ч</w:t>
      </w:r>
      <w:r w:rsidRPr="00C91A33">
        <w:rPr>
          <w:rFonts w:ascii="Times New Roman" w:hAnsi="Times New Roman"/>
          <w:sz w:val="28"/>
          <w:szCs w:val="28"/>
          <w:vertAlign w:val="subscript"/>
        </w:rPr>
        <w:t>инв</w:t>
      </w:r>
      <w:r w:rsidRPr="00C91A33">
        <w:rPr>
          <w:rFonts w:ascii="Times New Roman" w:hAnsi="Times New Roman"/>
          <w:sz w:val="28"/>
          <w:szCs w:val="28"/>
        </w:rPr>
        <w:t xml:space="preserve"> -  число опрошенных получателей услуг-инвалидов.</w:t>
      </w:r>
    </w:p>
    <w:p w:rsidR="006C423D" w:rsidRPr="00C91A33" w:rsidRDefault="006C423D" w:rsidP="006C423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4. Расчет показателей, характеризующих критерий оценки качества «Доброжелательность, вежливость работников организации социальной сферы»: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а) значение показателя оценки качества «Доля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сферы» (П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перв.конт</w:t>
      </w:r>
      <w:r w:rsidRPr="00C91A33">
        <w:rPr>
          <w:rFonts w:ascii="Times New Roman" w:hAnsi="Times New Roman"/>
          <w:sz w:val="28"/>
          <w:szCs w:val="28"/>
          <w:vertAlign w:val="subscript"/>
        </w:rPr>
        <w:t xml:space="preserve"> уд</w:t>
      </w:r>
      <w:r w:rsidRPr="00C91A33">
        <w:rPr>
          <w:rFonts w:ascii="Times New Roman" w:hAnsi="Times New Roman"/>
          <w:sz w:val="28"/>
          <w:szCs w:val="28"/>
        </w:rPr>
        <w:t>)</w:t>
      </w:r>
      <w:r w:rsidRPr="00C91A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определяется по формуле: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6C423D" w:rsidRPr="00C91A33" w:rsidTr="006C423D">
        <w:trPr>
          <w:jc w:val="right"/>
        </w:trPr>
        <w:tc>
          <w:tcPr>
            <w:tcW w:w="2212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перв.конт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уд</w:t>
            </w: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C423D" w:rsidRPr="00C91A33" w:rsidRDefault="006C423D" w:rsidP="006C423D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перв.конт</w:t>
            </w:r>
          </w:p>
        </w:tc>
        <w:tc>
          <w:tcPr>
            <w:tcW w:w="1168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(4.1)</w:t>
            </w:r>
          </w:p>
        </w:tc>
      </w:tr>
      <w:tr w:rsidR="006C423D" w:rsidRPr="00C91A33" w:rsidTr="006C423D">
        <w:trPr>
          <w:jc w:val="right"/>
        </w:trPr>
        <w:tc>
          <w:tcPr>
            <w:tcW w:w="2212" w:type="dxa"/>
            <w:vMerge/>
          </w:tcPr>
          <w:p w:rsidR="006C423D" w:rsidRPr="00C91A33" w:rsidRDefault="006C423D" w:rsidP="006C423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6C423D" w:rsidRPr="00C91A33" w:rsidRDefault="006C423D" w:rsidP="006C423D">
            <w:pPr>
              <w:spacing w:after="0" w:line="360" w:lineRule="auto"/>
              <w:ind w:left="186" w:hanging="186"/>
              <w:jc w:val="center"/>
              <w:rPr>
                <w:rFonts w:ascii="Times New Roman" w:hAnsi="Times New Roman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Ч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</w:p>
        </w:tc>
        <w:tc>
          <w:tcPr>
            <w:tcW w:w="1168" w:type="dxa"/>
            <w:vMerge/>
          </w:tcPr>
          <w:p w:rsidR="006C423D" w:rsidRPr="00C91A33" w:rsidRDefault="006C423D" w:rsidP="006C423D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8" w:type="dxa"/>
            <w:vMerge/>
          </w:tcPr>
          <w:p w:rsidR="006C423D" w:rsidRPr="00C91A33" w:rsidRDefault="006C423D" w:rsidP="006C423D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У</w:t>
      </w:r>
      <w:r w:rsidRPr="00C91A33">
        <w:rPr>
          <w:rFonts w:ascii="Times New Roman" w:hAnsi="Times New Roman"/>
          <w:sz w:val="28"/>
          <w:szCs w:val="28"/>
          <w:vertAlign w:val="superscript"/>
        </w:rPr>
        <w:t>перв.конт</w:t>
      </w:r>
      <w:r w:rsidRPr="00C91A33">
        <w:rPr>
          <w:rFonts w:ascii="Times New Roman" w:hAnsi="Times New Roman"/>
          <w:sz w:val="28"/>
          <w:szCs w:val="28"/>
        </w:rPr>
        <w:t xml:space="preserve"> - число получателей услуг, удовлетворенных доброжелательностью, вежливостью работников организации, обеспечивающих </w:t>
      </w:r>
      <w:r w:rsidRPr="00C91A33">
        <w:rPr>
          <w:rFonts w:ascii="Times New Roman" w:hAnsi="Times New Roman"/>
          <w:sz w:val="28"/>
          <w:szCs w:val="24"/>
        </w:rPr>
        <w:t>первичный контакт и информирование получателя услуги</w:t>
      </w:r>
      <w:r w:rsidRPr="00C91A33">
        <w:rPr>
          <w:rFonts w:ascii="Times New Roman" w:hAnsi="Times New Roman"/>
          <w:sz w:val="28"/>
          <w:szCs w:val="28"/>
        </w:rPr>
        <w:t>;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Ч</w:t>
      </w:r>
      <w:r w:rsidRPr="00C91A33">
        <w:rPr>
          <w:rFonts w:ascii="Times New Roman" w:hAnsi="Times New Roman"/>
          <w:sz w:val="28"/>
          <w:szCs w:val="28"/>
          <w:vertAlign w:val="subscript"/>
        </w:rPr>
        <w:t>общ</w:t>
      </w:r>
      <w:r w:rsidRPr="00C91A33">
        <w:rPr>
          <w:rFonts w:ascii="Times New Roman" w:hAnsi="Times New Roman"/>
          <w:sz w:val="28"/>
          <w:szCs w:val="28"/>
        </w:rPr>
        <w:t xml:space="preserve"> -  общее число опрошенных получателей услуг;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б) значение показателя оценки качества «Доля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сферы» (П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оказ.услуг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r w:rsidRPr="00C91A33">
        <w:rPr>
          <w:rFonts w:ascii="Times New Roman" w:hAnsi="Times New Roman"/>
          <w:sz w:val="28"/>
          <w:szCs w:val="28"/>
        </w:rPr>
        <w:t>)</w:t>
      </w:r>
      <w:r w:rsidRPr="00C91A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определяется по формуле:</w:t>
      </w:r>
    </w:p>
    <w:p w:rsidR="006C423D" w:rsidRPr="00C91A33" w:rsidRDefault="006C423D" w:rsidP="006C423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6C423D" w:rsidRPr="00C91A33" w:rsidTr="006C423D">
        <w:trPr>
          <w:jc w:val="right"/>
        </w:trPr>
        <w:tc>
          <w:tcPr>
            <w:tcW w:w="2212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оказ.услуг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уд</w:t>
            </w: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C423D" w:rsidRPr="00C91A33" w:rsidRDefault="006C423D" w:rsidP="006C423D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оказ.услуг</w:t>
            </w:r>
          </w:p>
        </w:tc>
        <w:tc>
          <w:tcPr>
            <w:tcW w:w="1168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(4.2)</w:t>
            </w:r>
          </w:p>
        </w:tc>
      </w:tr>
      <w:tr w:rsidR="006C423D" w:rsidRPr="00C91A33" w:rsidTr="006C423D">
        <w:trPr>
          <w:jc w:val="right"/>
        </w:trPr>
        <w:tc>
          <w:tcPr>
            <w:tcW w:w="2212" w:type="dxa"/>
            <w:vMerge/>
          </w:tcPr>
          <w:p w:rsidR="006C423D" w:rsidRPr="00C91A33" w:rsidRDefault="006C423D" w:rsidP="006C423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6C423D" w:rsidRPr="00C91A33" w:rsidRDefault="006C423D" w:rsidP="006C423D">
            <w:pPr>
              <w:spacing w:after="0" w:line="360" w:lineRule="auto"/>
              <w:ind w:left="186" w:hanging="186"/>
              <w:jc w:val="center"/>
              <w:rPr>
                <w:rFonts w:ascii="Times New Roman" w:hAnsi="Times New Roman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Ч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</w:p>
        </w:tc>
        <w:tc>
          <w:tcPr>
            <w:tcW w:w="1168" w:type="dxa"/>
            <w:vMerge/>
          </w:tcPr>
          <w:p w:rsidR="006C423D" w:rsidRPr="00C91A33" w:rsidRDefault="006C423D" w:rsidP="006C423D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8" w:type="dxa"/>
            <w:vMerge/>
          </w:tcPr>
          <w:p w:rsidR="006C423D" w:rsidRPr="00C91A33" w:rsidRDefault="006C423D" w:rsidP="006C423D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У</w:t>
      </w:r>
      <w:r w:rsidRPr="00C91A33">
        <w:rPr>
          <w:rFonts w:ascii="Times New Roman" w:hAnsi="Times New Roman"/>
          <w:sz w:val="28"/>
          <w:szCs w:val="28"/>
          <w:vertAlign w:val="superscript"/>
        </w:rPr>
        <w:t>оказ.услуг</w:t>
      </w:r>
      <w:r w:rsidRPr="00C91A33">
        <w:rPr>
          <w:rFonts w:ascii="Times New Roman" w:hAnsi="Times New Roman"/>
          <w:sz w:val="28"/>
          <w:szCs w:val="28"/>
        </w:rPr>
        <w:t xml:space="preserve"> - число получателей услуг, удовлетворенных доброжелательностью, вежливостью работников организации, обеспечивающих </w:t>
      </w:r>
      <w:r w:rsidRPr="00C91A33">
        <w:rPr>
          <w:rFonts w:ascii="Times New Roman" w:hAnsi="Times New Roman"/>
          <w:sz w:val="28"/>
          <w:szCs w:val="24"/>
        </w:rPr>
        <w:t>непосредственное оказание услуги</w:t>
      </w:r>
      <w:r w:rsidRPr="00C91A33">
        <w:rPr>
          <w:rFonts w:ascii="Times New Roman" w:hAnsi="Times New Roman"/>
          <w:sz w:val="28"/>
          <w:szCs w:val="28"/>
        </w:rPr>
        <w:t>;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Ч</w:t>
      </w:r>
      <w:r w:rsidRPr="00C91A33">
        <w:rPr>
          <w:rFonts w:ascii="Times New Roman" w:hAnsi="Times New Roman"/>
          <w:sz w:val="28"/>
          <w:szCs w:val="28"/>
          <w:vertAlign w:val="subscript"/>
        </w:rPr>
        <w:t>общ</w:t>
      </w:r>
      <w:r w:rsidRPr="00C91A33">
        <w:rPr>
          <w:rFonts w:ascii="Times New Roman" w:hAnsi="Times New Roman"/>
          <w:sz w:val="28"/>
          <w:szCs w:val="28"/>
        </w:rPr>
        <w:t xml:space="preserve"> -  общее число опрошенных получателей услуг;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в) значение показателя оценки качества «</w:t>
      </w:r>
      <w:r w:rsidRPr="00C91A33">
        <w:rPr>
          <w:rFonts w:ascii="Times New Roman" w:hAnsi="Times New Roman"/>
          <w:sz w:val="28"/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взаимодействия»</w:t>
      </w:r>
      <w:r w:rsidRPr="00C91A33">
        <w:rPr>
          <w:rFonts w:ascii="Times New Roman" w:hAnsi="Times New Roman"/>
          <w:sz w:val="32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(П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вежл.дист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r w:rsidRPr="00C91A33">
        <w:rPr>
          <w:rFonts w:ascii="Times New Roman" w:hAnsi="Times New Roman"/>
          <w:sz w:val="28"/>
          <w:szCs w:val="28"/>
        </w:rPr>
        <w:t>)</w:t>
      </w:r>
      <w:r w:rsidRPr="00C91A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определяется по формуле:</w:t>
      </w:r>
    </w:p>
    <w:p w:rsidR="006C423D" w:rsidRPr="00C91A33" w:rsidRDefault="006C423D" w:rsidP="006C423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6C423D" w:rsidRPr="00C91A33" w:rsidTr="006C423D">
        <w:trPr>
          <w:jc w:val="right"/>
        </w:trPr>
        <w:tc>
          <w:tcPr>
            <w:tcW w:w="2212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вежл.дист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уд</w:t>
            </w: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C423D" w:rsidRPr="00C91A33" w:rsidRDefault="006C423D" w:rsidP="006C423D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вежл.дист</w:t>
            </w:r>
          </w:p>
        </w:tc>
        <w:tc>
          <w:tcPr>
            <w:tcW w:w="1168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(4.3)</w:t>
            </w:r>
          </w:p>
        </w:tc>
      </w:tr>
      <w:tr w:rsidR="006C423D" w:rsidRPr="00C91A33" w:rsidTr="006C423D">
        <w:trPr>
          <w:jc w:val="right"/>
        </w:trPr>
        <w:tc>
          <w:tcPr>
            <w:tcW w:w="2212" w:type="dxa"/>
            <w:vMerge/>
          </w:tcPr>
          <w:p w:rsidR="006C423D" w:rsidRPr="00C91A33" w:rsidRDefault="006C423D" w:rsidP="006C423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6C423D" w:rsidRPr="00C91A33" w:rsidRDefault="006C423D" w:rsidP="006C423D">
            <w:pPr>
              <w:spacing w:after="0" w:line="360" w:lineRule="auto"/>
              <w:ind w:left="186" w:hanging="186"/>
              <w:jc w:val="center"/>
              <w:rPr>
                <w:rFonts w:ascii="Times New Roman" w:hAnsi="Times New Roman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Ч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</w:p>
        </w:tc>
        <w:tc>
          <w:tcPr>
            <w:tcW w:w="1168" w:type="dxa"/>
            <w:vMerge/>
          </w:tcPr>
          <w:p w:rsidR="006C423D" w:rsidRPr="00C91A33" w:rsidRDefault="006C423D" w:rsidP="006C423D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8" w:type="dxa"/>
            <w:vMerge/>
          </w:tcPr>
          <w:p w:rsidR="006C423D" w:rsidRPr="00C91A33" w:rsidRDefault="006C423D" w:rsidP="006C423D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У</w:t>
      </w:r>
      <w:r w:rsidRPr="00C91A33">
        <w:rPr>
          <w:rFonts w:ascii="Times New Roman" w:hAnsi="Times New Roman"/>
          <w:sz w:val="28"/>
          <w:szCs w:val="28"/>
          <w:vertAlign w:val="superscript"/>
        </w:rPr>
        <w:t xml:space="preserve">вежл.дист </w:t>
      </w:r>
      <w:r w:rsidRPr="00C91A33">
        <w:rPr>
          <w:rFonts w:ascii="Times New Roman" w:hAnsi="Times New Roman"/>
          <w:sz w:val="28"/>
          <w:szCs w:val="28"/>
        </w:rPr>
        <w:t>- число получателей услуг, удовлетворенных доброжелательностью, вежливостью работников организации</w:t>
      </w:r>
      <w:r w:rsidRPr="00C91A33">
        <w:rPr>
          <w:rFonts w:ascii="Times New Roman" w:hAnsi="Times New Roman"/>
          <w:sz w:val="24"/>
          <w:szCs w:val="24"/>
        </w:rPr>
        <w:t xml:space="preserve"> </w:t>
      </w:r>
      <w:r w:rsidRPr="00C91A33">
        <w:rPr>
          <w:rFonts w:ascii="Times New Roman" w:hAnsi="Times New Roman"/>
          <w:sz w:val="28"/>
          <w:szCs w:val="24"/>
        </w:rPr>
        <w:t>при использовании дистанционных форм взаимодействия</w:t>
      </w:r>
      <w:r w:rsidRPr="00C91A33">
        <w:rPr>
          <w:rFonts w:ascii="Times New Roman" w:hAnsi="Times New Roman"/>
          <w:sz w:val="28"/>
          <w:szCs w:val="28"/>
        </w:rPr>
        <w:t>;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Ч</w:t>
      </w:r>
      <w:r w:rsidRPr="00C91A33">
        <w:rPr>
          <w:rFonts w:ascii="Times New Roman" w:hAnsi="Times New Roman"/>
          <w:sz w:val="28"/>
          <w:szCs w:val="28"/>
          <w:vertAlign w:val="subscript"/>
        </w:rPr>
        <w:t>общ</w:t>
      </w:r>
      <w:r w:rsidRPr="00C91A33">
        <w:rPr>
          <w:rFonts w:ascii="Times New Roman" w:hAnsi="Times New Roman"/>
          <w:sz w:val="28"/>
          <w:szCs w:val="28"/>
        </w:rPr>
        <w:t xml:space="preserve"> -  общее число опрошенных получателей услуг.</w:t>
      </w:r>
    </w:p>
    <w:p w:rsidR="006C423D" w:rsidRPr="00C91A33" w:rsidRDefault="006C423D" w:rsidP="006C423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 xml:space="preserve">5. Расчет показателей, характеризующих критерий оценки качества «Удовлетворенность условиями оказания услуг»: 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а) значение показателя оценки качества «</w:t>
      </w:r>
      <w:r w:rsidRPr="00C91A33">
        <w:rPr>
          <w:rFonts w:ascii="Times New Roman" w:hAnsi="Times New Roman"/>
          <w:sz w:val="28"/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сферы)»</w:t>
      </w:r>
      <w:r w:rsidRPr="00C91A33">
        <w:rPr>
          <w:rFonts w:ascii="Times New Roman" w:hAnsi="Times New Roman"/>
          <w:sz w:val="32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(П</w:t>
      </w:r>
      <w:r w:rsidRPr="00C91A33">
        <w:rPr>
          <w:rFonts w:ascii="Times New Roman" w:hAnsi="Times New Roman"/>
          <w:sz w:val="28"/>
          <w:szCs w:val="28"/>
          <w:vertAlign w:val="subscript"/>
        </w:rPr>
        <w:t>реком</w:t>
      </w:r>
      <w:r w:rsidRPr="00C91A33">
        <w:rPr>
          <w:rFonts w:ascii="Times New Roman" w:hAnsi="Times New Roman"/>
          <w:sz w:val="28"/>
          <w:szCs w:val="28"/>
        </w:rPr>
        <w:t>)</w:t>
      </w:r>
      <w:r w:rsidRPr="00C91A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определяется по формуле: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6C423D" w:rsidRPr="00C91A33" w:rsidTr="006C423D">
        <w:trPr>
          <w:jc w:val="right"/>
        </w:trPr>
        <w:tc>
          <w:tcPr>
            <w:tcW w:w="2212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реком</w:t>
            </w: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C423D" w:rsidRPr="00C91A33" w:rsidRDefault="006C423D" w:rsidP="006C423D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168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(5.1)</w:t>
            </w:r>
          </w:p>
        </w:tc>
      </w:tr>
      <w:tr w:rsidR="006C423D" w:rsidRPr="00C91A33" w:rsidTr="006C423D">
        <w:trPr>
          <w:jc w:val="right"/>
        </w:trPr>
        <w:tc>
          <w:tcPr>
            <w:tcW w:w="2212" w:type="dxa"/>
            <w:vMerge/>
          </w:tcPr>
          <w:p w:rsidR="006C423D" w:rsidRPr="00C91A33" w:rsidRDefault="006C423D" w:rsidP="006C423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6C423D" w:rsidRPr="00C91A33" w:rsidRDefault="006C423D" w:rsidP="006C423D">
            <w:pPr>
              <w:spacing w:after="0" w:line="360" w:lineRule="auto"/>
              <w:ind w:left="186" w:hanging="186"/>
              <w:jc w:val="center"/>
              <w:rPr>
                <w:rFonts w:ascii="Times New Roman" w:hAnsi="Times New Roman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Ч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</w:p>
        </w:tc>
        <w:tc>
          <w:tcPr>
            <w:tcW w:w="1168" w:type="dxa"/>
            <w:vMerge/>
          </w:tcPr>
          <w:p w:rsidR="006C423D" w:rsidRPr="00C91A33" w:rsidRDefault="006C423D" w:rsidP="006C423D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8" w:type="dxa"/>
            <w:vMerge/>
          </w:tcPr>
          <w:p w:rsidR="006C423D" w:rsidRPr="00C91A33" w:rsidRDefault="006C423D" w:rsidP="006C423D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У</w:t>
      </w:r>
      <w:r w:rsidRPr="00C91A33">
        <w:rPr>
          <w:rFonts w:ascii="Times New Roman" w:hAnsi="Times New Roman"/>
          <w:sz w:val="28"/>
          <w:szCs w:val="28"/>
          <w:vertAlign w:val="subscript"/>
        </w:rPr>
        <w:t>реком</w:t>
      </w:r>
      <w:r w:rsidRPr="00C91A3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 xml:space="preserve">- число получателей услуг, </w:t>
      </w:r>
      <w:r w:rsidRPr="00C91A33">
        <w:rPr>
          <w:rFonts w:ascii="Times New Roman" w:hAnsi="Times New Roman"/>
          <w:sz w:val="28"/>
          <w:szCs w:val="24"/>
        </w:rPr>
        <w:t>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  <w:r w:rsidRPr="00C91A33">
        <w:rPr>
          <w:rFonts w:ascii="Times New Roman" w:hAnsi="Times New Roman"/>
          <w:sz w:val="32"/>
          <w:szCs w:val="28"/>
        </w:rPr>
        <w:t>;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Ч</w:t>
      </w:r>
      <w:r w:rsidRPr="00C91A33">
        <w:rPr>
          <w:rFonts w:ascii="Times New Roman" w:hAnsi="Times New Roman"/>
          <w:sz w:val="28"/>
          <w:szCs w:val="28"/>
          <w:vertAlign w:val="subscript"/>
        </w:rPr>
        <w:t>общ</w:t>
      </w:r>
      <w:r w:rsidRPr="00C91A33">
        <w:rPr>
          <w:rFonts w:ascii="Times New Roman" w:hAnsi="Times New Roman"/>
          <w:sz w:val="28"/>
          <w:szCs w:val="28"/>
        </w:rPr>
        <w:t xml:space="preserve"> -  общее число опрошенных получателей услуг;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б) значение показателя оценки качества «Доля получателей услуг, удовлетворенных организационными условиями предоставления услуг»</w:t>
      </w:r>
      <w:r w:rsidRPr="00C91A33">
        <w:rPr>
          <w:rFonts w:ascii="Times New Roman" w:hAnsi="Times New Roman"/>
          <w:sz w:val="32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(П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орг.усл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r w:rsidRPr="00C91A33">
        <w:rPr>
          <w:rFonts w:ascii="Times New Roman" w:hAnsi="Times New Roman"/>
          <w:sz w:val="28"/>
          <w:szCs w:val="28"/>
        </w:rPr>
        <w:t>)</w:t>
      </w:r>
      <w:r w:rsidRPr="00C91A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определяется по формуле: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6C423D" w:rsidRPr="00C91A33" w:rsidTr="006C423D">
        <w:trPr>
          <w:jc w:val="right"/>
        </w:trPr>
        <w:tc>
          <w:tcPr>
            <w:tcW w:w="2212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орг.усл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уд</w:t>
            </w: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C423D" w:rsidRPr="00C91A33" w:rsidRDefault="006C423D" w:rsidP="006C423D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орг.усл</w:t>
            </w:r>
          </w:p>
        </w:tc>
        <w:tc>
          <w:tcPr>
            <w:tcW w:w="1168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(5.2)</w:t>
            </w:r>
          </w:p>
        </w:tc>
      </w:tr>
      <w:tr w:rsidR="006C423D" w:rsidRPr="00C91A33" w:rsidTr="006C423D">
        <w:trPr>
          <w:jc w:val="right"/>
        </w:trPr>
        <w:tc>
          <w:tcPr>
            <w:tcW w:w="2212" w:type="dxa"/>
            <w:vMerge/>
          </w:tcPr>
          <w:p w:rsidR="006C423D" w:rsidRPr="00C91A33" w:rsidRDefault="006C423D" w:rsidP="006C423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6C423D" w:rsidRPr="00C91A33" w:rsidRDefault="006C423D" w:rsidP="006C423D">
            <w:pPr>
              <w:spacing w:after="0" w:line="360" w:lineRule="auto"/>
              <w:ind w:left="186" w:hanging="186"/>
              <w:jc w:val="center"/>
              <w:rPr>
                <w:rFonts w:ascii="Times New Roman" w:hAnsi="Times New Roman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Ч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</w:p>
        </w:tc>
        <w:tc>
          <w:tcPr>
            <w:tcW w:w="1168" w:type="dxa"/>
            <w:vMerge/>
          </w:tcPr>
          <w:p w:rsidR="006C423D" w:rsidRPr="00C91A33" w:rsidRDefault="006C423D" w:rsidP="006C423D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8" w:type="dxa"/>
            <w:vMerge/>
          </w:tcPr>
          <w:p w:rsidR="006C423D" w:rsidRPr="00C91A33" w:rsidRDefault="006C423D" w:rsidP="006C423D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У</w:t>
      </w:r>
      <w:r w:rsidRPr="00C91A33">
        <w:rPr>
          <w:rFonts w:ascii="Times New Roman" w:hAnsi="Times New Roman"/>
          <w:sz w:val="28"/>
          <w:szCs w:val="28"/>
          <w:vertAlign w:val="superscript"/>
        </w:rPr>
        <w:t xml:space="preserve">орг.усл </w:t>
      </w:r>
      <w:r w:rsidRPr="00C91A33">
        <w:rPr>
          <w:rFonts w:ascii="Times New Roman" w:hAnsi="Times New Roman"/>
          <w:sz w:val="28"/>
          <w:szCs w:val="28"/>
        </w:rPr>
        <w:t>- число получателей услуг, удовлетворенных организационными условиями предоставления услуг;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Ч</w:t>
      </w:r>
      <w:r w:rsidRPr="00C91A33">
        <w:rPr>
          <w:rFonts w:ascii="Times New Roman" w:hAnsi="Times New Roman"/>
          <w:sz w:val="28"/>
          <w:szCs w:val="28"/>
          <w:vertAlign w:val="subscript"/>
        </w:rPr>
        <w:t>общ</w:t>
      </w:r>
      <w:r w:rsidRPr="00C91A33">
        <w:rPr>
          <w:rFonts w:ascii="Times New Roman" w:hAnsi="Times New Roman"/>
          <w:sz w:val="28"/>
          <w:szCs w:val="28"/>
        </w:rPr>
        <w:t xml:space="preserve"> -  общее число опрошенных получателей услуг;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в) значение показателя оценки качества «</w:t>
      </w:r>
      <w:r w:rsidRPr="00C91A33">
        <w:rPr>
          <w:rFonts w:ascii="Times New Roman" w:hAnsi="Times New Roman"/>
          <w:sz w:val="28"/>
          <w:szCs w:val="24"/>
        </w:rPr>
        <w:t>Доля получателей услуг, удовлетворенных в целом условиями оказания услуг в организации социальной сферы»</w:t>
      </w:r>
      <w:r w:rsidRPr="00C91A33">
        <w:rPr>
          <w:rFonts w:ascii="Times New Roman" w:hAnsi="Times New Roman"/>
          <w:sz w:val="32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(П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r w:rsidRPr="00C91A33">
        <w:rPr>
          <w:rFonts w:ascii="Times New Roman" w:hAnsi="Times New Roman"/>
          <w:sz w:val="28"/>
          <w:szCs w:val="28"/>
        </w:rPr>
        <w:t>)</w:t>
      </w:r>
      <w:r w:rsidRPr="00C91A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определяется по формуле: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6C423D" w:rsidRPr="00C91A33" w:rsidTr="006C423D">
        <w:trPr>
          <w:jc w:val="right"/>
        </w:trPr>
        <w:tc>
          <w:tcPr>
            <w:tcW w:w="2212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уд</w:t>
            </w: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C423D" w:rsidRPr="00C91A33" w:rsidRDefault="006C423D" w:rsidP="006C423D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168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6C423D" w:rsidRPr="00C91A33" w:rsidRDefault="006C423D" w:rsidP="006C423D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(5.3)</w:t>
            </w:r>
          </w:p>
        </w:tc>
      </w:tr>
      <w:tr w:rsidR="006C423D" w:rsidRPr="00C91A33" w:rsidTr="006C423D">
        <w:trPr>
          <w:jc w:val="right"/>
        </w:trPr>
        <w:tc>
          <w:tcPr>
            <w:tcW w:w="2212" w:type="dxa"/>
            <w:vMerge/>
          </w:tcPr>
          <w:p w:rsidR="006C423D" w:rsidRPr="00C91A33" w:rsidRDefault="006C423D" w:rsidP="006C423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6C423D" w:rsidRPr="00C91A33" w:rsidRDefault="006C423D" w:rsidP="006C423D">
            <w:pPr>
              <w:spacing w:after="0" w:line="360" w:lineRule="auto"/>
              <w:ind w:left="186" w:hanging="186"/>
              <w:jc w:val="center"/>
              <w:rPr>
                <w:rFonts w:ascii="Times New Roman" w:hAnsi="Times New Roman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Ч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</w:p>
        </w:tc>
        <w:tc>
          <w:tcPr>
            <w:tcW w:w="1168" w:type="dxa"/>
            <w:vMerge/>
          </w:tcPr>
          <w:p w:rsidR="006C423D" w:rsidRPr="00C91A33" w:rsidRDefault="006C423D" w:rsidP="006C423D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8" w:type="dxa"/>
            <w:vMerge/>
          </w:tcPr>
          <w:p w:rsidR="006C423D" w:rsidRPr="00C91A33" w:rsidRDefault="006C423D" w:rsidP="006C423D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У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r w:rsidRPr="00C91A3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- число получателей услуг, удовлетворенных в целом условиями оказания услуг в организации социальной сферы;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Ч</w:t>
      </w:r>
      <w:r w:rsidRPr="00C91A33">
        <w:rPr>
          <w:rFonts w:ascii="Times New Roman" w:hAnsi="Times New Roman"/>
          <w:sz w:val="28"/>
          <w:szCs w:val="28"/>
          <w:vertAlign w:val="subscript"/>
        </w:rPr>
        <w:t>общ</w:t>
      </w:r>
      <w:r w:rsidRPr="00C91A33">
        <w:rPr>
          <w:rFonts w:ascii="Times New Roman" w:hAnsi="Times New Roman"/>
          <w:sz w:val="28"/>
          <w:szCs w:val="28"/>
        </w:rPr>
        <w:t xml:space="preserve"> -  общее число опрошенных получателей услуг.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 xml:space="preserve">6. Показатели оценки качества условий оказания услуг организациями социальной сферы, рассчитываются: </w:t>
      </w:r>
    </w:p>
    <w:p w:rsidR="006C423D" w:rsidRPr="00C91A33" w:rsidRDefault="006C423D" w:rsidP="006C423D">
      <w:pPr>
        <w:pStyle w:val="-11"/>
        <w:numPr>
          <w:ilvl w:val="0"/>
          <w:numId w:val="0"/>
        </w:numPr>
        <w:spacing w:before="0"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по организации социальной сферы, в отношении которой проведена независимая оценка качества;</w:t>
      </w:r>
    </w:p>
    <w:p w:rsidR="006C423D" w:rsidRPr="00C91A33" w:rsidRDefault="006C423D" w:rsidP="006C423D">
      <w:pPr>
        <w:pStyle w:val="-11"/>
        <w:numPr>
          <w:ilvl w:val="0"/>
          <w:numId w:val="0"/>
        </w:numPr>
        <w:spacing w:before="0"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по муниципальному образованию в целом, а также по отраслям социальной сферы – по совокупности муниципальных организаций в сферах культуры, охраны здоровья, образования и социального обслуживания и иных организаций, расположенных на территориях соответствующих муниципальных образований и оказывающих услуги в указанных сферах за счет бюджетных ассигнований бюджетов муниципальных образований</w:t>
      </w:r>
      <w:r w:rsidRPr="00C91A33">
        <w:rPr>
          <w:rStyle w:val="a7"/>
          <w:rFonts w:ascii="Times New Roman" w:hAnsi="Times New Roman"/>
          <w:sz w:val="28"/>
          <w:szCs w:val="28"/>
        </w:rPr>
        <w:footnoteReference w:id="3"/>
      </w:r>
      <w:r w:rsidRPr="00C91A33">
        <w:rPr>
          <w:rFonts w:ascii="Times New Roman" w:hAnsi="Times New Roman"/>
          <w:sz w:val="28"/>
          <w:szCs w:val="28"/>
        </w:rPr>
        <w:t>, в отношении которых проведена независимая оценка качества;</w:t>
      </w:r>
    </w:p>
    <w:p w:rsidR="006C423D" w:rsidRPr="00C91A33" w:rsidRDefault="006C423D" w:rsidP="006C423D">
      <w:pPr>
        <w:pStyle w:val="-11"/>
        <w:numPr>
          <w:ilvl w:val="0"/>
          <w:numId w:val="0"/>
        </w:numPr>
        <w:spacing w:before="0"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по субъекту Российской Федерации в целом, а также по отраслям социальной сферы – по совокупности организаций в сферах культуры, охраны здоровья, образования и социального обслуживания, расположенных на территории субъекта Российской Федерации, учредителями которых являются субъект Российской Федерации и муниципальные образования субъекта Российской Федерации, и иных организаций, оказывающих услуги в указанных сферах за счет соответствующих бюджетов бюджетной системы Российской Федерации</w:t>
      </w:r>
      <w:r w:rsidRPr="00C91A33">
        <w:rPr>
          <w:rFonts w:ascii="Times New Roman" w:hAnsi="Times New Roman"/>
          <w:sz w:val="28"/>
          <w:szCs w:val="28"/>
          <w:vertAlign w:val="superscript"/>
        </w:rPr>
        <w:t>4</w:t>
      </w:r>
      <w:r w:rsidRPr="00C91A33">
        <w:rPr>
          <w:rFonts w:ascii="Times New Roman" w:hAnsi="Times New Roman"/>
          <w:sz w:val="28"/>
          <w:szCs w:val="28"/>
        </w:rPr>
        <w:t>, в отношении которых проведена независимая оценка качества: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 xml:space="preserve">а) показатель оценки качества по организации социальной сферы, в отношении которой проведена независимая оценка качества  </w:t>
      </w:r>
      <w:r w:rsidRPr="00C91A33">
        <w:rPr>
          <w:rFonts w:ascii="Times New Roman" w:hAnsi="Times New Roman"/>
          <w:color w:val="000000"/>
          <w:sz w:val="28"/>
          <w:szCs w:val="28"/>
        </w:rPr>
        <w:t>рассчитыва</w:t>
      </w:r>
      <w:r w:rsidRPr="00C91A33">
        <w:rPr>
          <w:rFonts w:ascii="Times New Roman" w:hAnsi="Times New Roman"/>
          <w:sz w:val="28"/>
          <w:szCs w:val="28"/>
        </w:rPr>
        <w:t>е</w:t>
      </w:r>
      <w:r w:rsidRPr="00C91A33">
        <w:rPr>
          <w:rFonts w:ascii="Times New Roman" w:hAnsi="Times New Roman"/>
          <w:color w:val="000000"/>
          <w:sz w:val="28"/>
          <w:szCs w:val="28"/>
        </w:rPr>
        <w:t>тся по формуле:</w:t>
      </w:r>
    </w:p>
    <w:p w:rsidR="006C423D" w:rsidRPr="00C91A33" w:rsidRDefault="006C423D" w:rsidP="006C423D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  <w:lang w:val="en-US"/>
        </w:rPr>
        <w:t>S</w:t>
      </w:r>
      <w:r w:rsidRPr="00C91A33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=∑</w:t>
      </w:r>
      <w:r w:rsidRPr="00C91A33">
        <w:rPr>
          <w:rFonts w:ascii="Times New Roman" w:hAnsi="Times New Roman"/>
          <w:sz w:val="28"/>
          <w:szCs w:val="28"/>
          <w:lang w:val="en-US"/>
        </w:rPr>
        <w:t>K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m</w:t>
      </w:r>
      <w:r w:rsidRPr="00C91A33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</w:rPr>
        <w:t xml:space="preserve">/5,  </w:t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  <w:t>(6)</w:t>
      </w:r>
    </w:p>
    <w:p w:rsidR="006C423D" w:rsidRPr="00C91A33" w:rsidRDefault="006C423D" w:rsidP="006C423D">
      <w:pPr>
        <w:spacing w:after="0" w:line="360" w:lineRule="auto"/>
        <w:ind w:firstLine="709"/>
        <w:rPr>
          <w:rFonts w:ascii="Times New Roman" w:hAnsi="Times New Roman"/>
        </w:rPr>
      </w:pPr>
      <w:r w:rsidRPr="00C91A33">
        <w:rPr>
          <w:rFonts w:ascii="Times New Roman" w:hAnsi="Times New Roman"/>
          <w:sz w:val="28"/>
          <w:szCs w:val="28"/>
        </w:rPr>
        <w:t>где</w:t>
      </w:r>
      <w:r w:rsidRPr="00C91A33">
        <w:rPr>
          <w:rFonts w:ascii="Times New Roman" w:hAnsi="Times New Roman"/>
        </w:rPr>
        <w:t>:</w:t>
      </w:r>
    </w:p>
    <w:p w:rsidR="006C423D" w:rsidRPr="00C91A33" w:rsidRDefault="006C423D" w:rsidP="006C423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  <w:lang w:val="en-US"/>
        </w:rPr>
        <w:t>S</w:t>
      </w:r>
      <w:r w:rsidRPr="00C91A33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Pr="00C91A33">
        <w:rPr>
          <w:rFonts w:ascii="Times New Roman" w:hAnsi="Times New Roman"/>
          <w:sz w:val="28"/>
          <w:szCs w:val="28"/>
        </w:rPr>
        <w:t xml:space="preserve">–  показатель </w:t>
      </w:r>
      <w:r w:rsidRPr="00C91A33">
        <w:rPr>
          <w:rFonts w:ascii="Times New Roman" w:hAnsi="Times New Roman"/>
          <w:color w:val="000000"/>
          <w:sz w:val="28"/>
          <w:szCs w:val="28"/>
        </w:rPr>
        <w:t xml:space="preserve">оценки качества </w:t>
      </w:r>
      <w:r w:rsidRPr="00C91A33">
        <w:rPr>
          <w:rFonts w:ascii="Times New Roman" w:hAnsi="Times New Roman"/>
          <w:sz w:val="28"/>
          <w:szCs w:val="28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</w:rPr>
        <w:t>-ой организации;</w:t>
      </w:r>
    </w:p>
    <w:p w:rsidR="006C423D" w:rsidRPr="00C91A33" w:rsidRDefault="006C423D" w:rsidP="006C423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К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m</w:t>
      </w:r>
      <w:r w:rsidRPr="00C91A33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 xml:space="preserve">– средневзвешенная сумма показателей, характеризующих </w:t>
      </w:r>
      <w:r w:rsidRPr="00C91A33">
        <w:rPr>
          <w:rFonts w:ascii="Times New Roman" w:hAnsi="Times New Roman"/>
          <w:sz w:val="28"/>
          <w:szCs w:val="28"/>
          <w:lang w:val="en-US"/>
        </w:rPr>
        <w:t>m</w:t>
      </w:r>
      <w:r w:rsidRPr="00C91A33">
        <w:rPr>
          <w:rFonts w:ascii="Times New Roman" w:hAnsi="Times New Roman"/>
          <w:sz w:val="28"/>
          <w:szCs w:val="28"/>
        </w:rPr>
        <w:t xml:space="preserve">-ый критерий оценки качества в </w:t>
      </w:r>
      <w:r w:rsidRPr="00C91A33">
        <w:rPr>
          <w:rFonts w:ascii="Times New Roman" w:hAnsi="Times New Roman"/>
          <w:sz w:val="28"/>
          <w:szCs w:val="28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</w:rPr>
        <w:t>–ой организации</w:t>
      </w:r>
      <w:r w:rsidRPr="00C91A33">
        <w:rPr>
          <w:rStyle w:val="a7"/>
          <w:rFonts w:ascii="Times New Roman" w:hAnsi="Times New Roman"/>
          <w:sz w:val="28"/>
          <w:szCs w:val="28"/>
        </w:rPr>
        <w:footnoteReference w:id="4"/>
      </w:r>
      <w:r w:rsidRPr="00C91A33">
        <w:rPr>
          <w:rFonts w:ascii="Times New Roman" w:hAnsi="Times New Roman"/>
          <w:sz w:val="28"/>
          <w:szCs w:val="28"/>
        </w:rPr>
        <w:t>, рассчитываемая по формулам:</w:t>
      </w:r>
    </w:p>
    <w:p w:rsidR="006C423D" w:rsidRPr="00C91A33" w:rsidRDefault="006C423D" w:rsidP="006C423D">
      <w:pPr>
        <w:spacing w:after="0" w:line="360" w:lineRule="auto"/>
        <w:ind w:firstLine="1701"/>
        <w:rPr>
          <w:rFonts w:ascii="Times New Roman" w:hAnsi="Times New Roman"/>
          <w:sz w:val="28"/>
          <w:szCs w:val="28"/>
          <w:vertAlign w:val="subscript"/>
        </w:rPr>
      </w:pPr>
      <w:r w:rsidRPr="00C91A33">
        <w:rPr>
          <w:rFonts w:ascii="Times New Roman" w:hAnsi="Times New Roman"/>
          <w:sz w:val="28"/>
          <w:szCs w:val="28"/>
        </w:rPr>
        <w:t>К</w:t>
      </w:r>
      <w:r w:rsidRPr="00C91A33">
        <w:rPr>
          <w:rFonts w:ascii="Times New Roman" w:hAnsi="Times New Roman"/>
          <w:sz w:val="28"/>
          <w:szCs w:val="28"/>
          <w:vertAlign w:val="superscript"/>
        </w:rPr>
        <w:t>1</w:t>
      </w:r>
      <w:r w:rsidRPr="00C91A33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</w:rPr>
        <w:t>=(0,3×П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bscript"/>
        </w:rPr>
        <w:t>инф</w:t>
      </w:r>
      <w:r w:rsidRPr="00C91A33">
        <w:rPr>
          <w:rFonts w:ascii="Times New Roman" w:hAnsi="Times New Roman"/>
          <w:sz w:val="28"/>
          <w:szCs w:val="28"/>
        </w:rPr>
        <w:t xml:space="preserve"> + 0,3×П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bscript"/>
        </w:rPr>
        <w:t>дист</w:t>
      </w:r>
      <w:r w:rsidRPr="00C91A33">
        <w:rPr>
          <w:rFonts w:ascii="Times New Roman" w:hAnsi="Times New Roman"/>
          <w:sz w:val="28"/>
          <w:szCs w:val="28"/>
        </w:rPr>
        <w:t xml:space="preserve"> + 0,4× 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perscript"/>
        </w:rPr>
        <w:t>-откр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r w:rsidRPr="00C91A33">
        <w:rPr>
          <w:rFonts w:ascii="Times New Roman" w:hAnsi="Times New Roman"/>
          <w:sz w:val="28"/>
          <w:szCs w:val="28"/>
        </w:rPr>
        <w:t>)</w:t>
      </w:r>
    </w:p>
    <w:p w:rsidR="006C423D" w:rsidRPr="00C91A33" w:rsidRDefault="006C423D" w:rsidP="006C423D">
      <w:pPr>
        <w:spacing w:after="0" w:line="360" w:lineRule="auto"/>
        <w:ind w:firstLine="1701"/>
        <w:rPr>
          <w:rFonts w:ascii="Times New Roman" w:hAnsi="Times New Roman"/>
          <w:sz w:val="28"/>
          <w:szCs w:val="28"/>
          <w:vertAlign w:val="subscript"/>
        </w:rPr>
      </w:pPr>
      <w:r w:rsidRPr="00C91A33">
        <w:rPr>
          <w:rFonts w:ascii="Times New Roman" w:hAnsi="Times New Roman"/>
          <w:sz w:val="28"/>
          <w:szCs w:val="28"/>
        </w:rPr>
        <w:t>К</w:t>
      </w:r>
      <w:r w:rsidRPr="00C91A33">
        <w:rPr>
          <w:rFonts w:ascii="Times New Roman" w:hAnsi="Times New Roman"/>
          <w:sz w:val="28"/>
          <w:szCs w:val="28"/>
          <w:vertAlign w:val="superscript"/>
        </w:rPr>
        <w:t>2</w:t>
      </w:r>
      <w:r w:rsidRPr="00C91A33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</w:rPr>
        <w:t>=(0,3×П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bscript"/>
        </w:rPr>
        <w:t>комф.усл</w:t>
      </w:r>
      <w:r w:rsidRPr="00C91A33">
        <w:rPr>
          <w:rFonts w:ascii="Times New Roman" w:hAnsi="Times New Roman"/>
          <w:sz w:val="28"/>
          <w:szCs w:val="28"/>
        </w:rPr>
        <w:t xml:space="preserve"> + 0,4×П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bscript"/>
        </w:rPr>
        <w:t>ожид</w:t>
      </w:r>
      <w:r w:rsidRPr="00C91A33">
        <w:rPr>
          <w:rFonts w:ascii="Times New Roman" w:hAnsi="Times New Roman"/>
          <w:sz w:val="28"/>
          <w:szCs w:val="28"/>
        </w:rPr>
        <w:t xml:space="preserve"> + 0,3×П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perscript"/>
        </w:rPr>
        <w:t>-комф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r w:rsidRPr="00C91A33">
        <w:rPr>
          <w:rFonts w:ascii="Times New Roman" w:hAnsi="Times New Roman"/>
          <w:sz w:val="28"/>
          <w:szCs w:val="28"/>
        </w:rPr>
        <w:t>)</w:t>
      </w:r>
    </w:p>
    <w:p w:rsidR="006C423D" w:rsidRPr="00C91A33" w:rsidRDefault="006C423D" w:rsidP="006C423D">
      <w:pPr>
        <w:spacing w:after="0" w:line="360" w:lineRule="auto"/>
        <w:ind w:firstLine="1701"/>
        <w:rPr>
          <w:rFonts w:ascii="Times New Roman" w:hAnsi="Times New Roman"/>
          <w:sz w:val="28"/>
          <w:szCs w:val="28"/>
          <w:vertAlign w:val="subscript"/>
        </w:rPr>
      </w:pPr>
      <w:r w:rsidRPr="00C91A33">
        <w:rPr>
          <w:rFonts w:ascii="Times New Roman" w:hAnsi="Times New Roman"/>
          <w:sz w:val="28"/>
          <w:szCs w:val="28"/>
        </w:rPr>
        <w:t>К</w:t>
      </w:r>
      <w:r w:rsidRPr="00C91A33">
        <w:rPr>
          <w:rFonts w:ascii="Times New Roman" w:hAnsi="Times New Roman"/>
          <w:sz w:val="28"/>
          <w:szCs w:val="28"/>
          <w:vertAlign w:val="superscript"/>
        </w:rPr>
        <w:t>3</w:t>
      </w:r>
      <w:r w:rsidRPr="00C91A33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</w:rPr>
        <w:t>=(0,3×П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perscript"/>
        </w:rPr>
        <w:t>-орг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r w:rsidRPr="00C91A33">
        <w:rPr>
          <w:rFonts w:ascii="Times New Roman" w:hAnsi="Times New Roman"/>
          <w:sz w:val="28"/>
          <w:szCs w:val="28"/>
        </w:rPr>
        <w:t xml:space="preserve"> + 0,4×П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perscript"/>
        </w:rPr>
        <w:t>-услуг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r w:rsidRPr="00C91A33">
        <w:rPr>
          <w:rFonts w:ascii="Times New Roman" w:hAnsi="Times New Roman"/>
          <w:sz w:val="28"/>
          <w:szCs w:val="28"/>
        </w:rPr>
        <w:t xml:space="preserve"> + 0,3× 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perscript"/>
        </w:rPr>
        <w:t>-дост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r w:rsidRPr="00C91A33">
        <w:rPr>
          <w:rFonts w:ascii="Times New Roman" w:hAnsi="Times New Roman"/>
          <w:sz w:val="28"/>
          <w:szCs w:val="28"/>
        </w:rPr>
        <w:t>)</w:t>
      </w:r>
    </w:p>
    <w:p w:rsidR="006C423D" w:rsidRPr="00C91A33" w:rsidRDefault="006C423D" w:rsidP="006C423D">
      <w:pPr>
        <w:spacing w:after="0" w:line="360" w:lineRule="auto"/>
        <w:ind w:firstLine="1701"/>
        <w:rPr>
          <w:rFonts w:ascii="Times New Roman" w:hAnsi="Times New Roman"/>
          <w:sz w:val="28"/>
          <w:szCs w:val="28"/>
          <w:vertAlign w:val="subscript"/>
        </w:rPr>
      </w:pPr>
      <w:r w:rsidRPr="00C91A33">
        <w:rPr>
          <w:rFonts w:ascii="Times New Roman" w:hAnsi="Times New Roman"/>
          <w:sz w:val="28"/>
          <w:szCs w:val="28"/>
        </w:rPr>
        <w:t>К</w:t>
      </w:r>
      <w:r w:rsidRPr="00C91A33">
        <w:rPr>
          <w:rFonts w:ascii="Times New Roman" w:hAnsi="Times New Roman"/>
          <w:sz w:val="28"/>
          <w:szCs w:val="28"/>
          <w:vertAlign w:val="superscript"/>
        </w:rPr>
        <w:t>4</w:t>
      </w:r>
      <w:r w:rsidRPr="00C91A33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</w:rPr>
        <w:t>=(0,4×П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perscript"/>
        </w:rPr>
        <w:t>-перв.конт</w:t>
      </w:r>
      <w:r w:rsidRPr="00C91A33">
        <w:rPr>
          <w:rFonts w:ascii="Times New Roman" w:hAnsi="Times New Roman"/>
          <w:sz w:val="28"/>
          <w:szCs w:val="28"/>
          <w:vertAlign w:val="subscript"/>
        </w:rPr>
        <w:t xml:space="preserve"> уд</w:t>
      </w:r>
      <w:r w:rsidRPr="00C91A33">
        <w:rPr>
          <w:rFonts w:ascii="Times New Roman" w:hAnsi="Times New Roman"/>
          <w:sz w:val="28"/>
          <w:szCs w:val="28"/>
        </w:rPr>
        <w:t xml:space="preserve"> + 0,4×П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perscript"/>
        </w:rPr>
        <w:t>-оказ.услуг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r w:rsidRPr="00C91A33">
        <w:rPr>
          <w:rFonts w:ascii="Times New Roman" w:hAnsi="Times New Roman"/>
          <w:sz w:val="28"/>
          <w:szCs w:val="28"/>
        </w:rPr>
        <w:t xml:space="preserve"> + 0,2×П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perscript"/>
        </w:rPr>
        <w:t>-вежл.дист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r w:rsidRPr="00C91A33">
        <w:rPr>
          <w:rFonts w:ascii="Times New Roman" w:hAnsi="Times New Roman"/>
          <w:sz w:val="28"/>
          <w:szCs w:val="28"/>
        </w:rPr>
        <w:t>)</w:t>
      </w:r>
    </w:p>
    <w:p w:rsidR="006C423D" w:rsidRPr="00C91A33" w:rsidRDefault="006C423D" w:rsidP="006C423D">
      <w:pPr>
        <w:spacing w:after="0" w:line="360" w:lineRule="auto"/>
        <w:ind w:firstLine="1701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К</w:t>
      </w:r>
      <w:r w:rsidRPr="00C91A33">
        <w:rPr>
          <w:rFonts w:ascii="Times New Roman" w:hAnsi="Times New Roman"/>
          <w:sz w:val="28"/>
          <w:szCs w:val="28"/>
          <w:vertAlign w:val="superscript"/>
        </w:rPr>
        <w:t>5</w:t>
      </w:r>
      <w:r w:rsidRPr="00C91A33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</w:rPr>
        <w:t>=(0,3×П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bscript"/>
        </w:rPr>
        <w:t>реком</w:t>
      </w:r>
      <w:r w:rsidRPr="00C91A33">
        <w:rPr>
          <w:rFonts w:ascii="Times New Roman" w:hAnsi="Times New Roman"/>
          <w:sz w:val="28"/>
          <w:szCs w:val="28"/>
        </w:rPr>
        <w:t xml:space="preserve"> + 0,2×П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perscript"/>
        </w:rPr>
        <w:t>-орг.усл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r w:rsidRPr="00C91A33">
        <w:rPr>
          <w:rFonts w:ascii="Times New Roman" w:hAnsi="Times New Roman"/>
          <w:sz w:val="28"/>
          <w:szCs w:val="28"/>
        </w:rPr>
        <w:t xml:space="preserve"> + 0,5×П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r w:rsidRPr="00C91A33">
        <w:rPr>
          <w:rFonts w:ascii="Times New Roman" w:hAnsi="Times New Roman"/>
          <w:sz w:val="28"/>
          <w:szCs w:val="28"/>
        </w:rPr>
        <w:t>),</w:t>
      </w:r>
    </w:p>
    <w:p w:rsidR="006C423D" w:rsidRPr="00C91A33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bscript"/>
        </w:rPr>
        <w:t xml:space="preserve">инф  </w:t>
      </w:r>
      <w:r w:rsidRPr="00C91A33">
        <w:rPr>
          <w:rFonts w:ascii="Times New Roman" w:hAnsi="Times New Roman"/>
          <w:b/>
          <w:sz w:val="28"/>
          <w:szCs w:val="28"/>
          <w:vertAlign w:val="subscript"/>
        </w:rPr>
        <w:t>...</w:t>
      </w:r>
      <w:r w:rsidRPr="00C91A33">
        <w:rPr>
          <w:rFonts w:ascii="Times New Roman" w:hAnsi="Times New Roman"/>
          <w:sz w:val="28"/>
          <w:szCs w:val="28"/>
        </w:rPr>
        <w:t xml:space="preserve">  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bscript"/>
        </w:rPr>
        <w:t xml:space="preserve">уд </w:t>
      </w:r>
      <w:r w:rsidRPr="00C91A33">
        <w:rPr>
          <w:rFonts w:ascii="Times New Roman" w:hAnsi="Times New Roman"/>
          <w:sz w:val="28"/>
          <w:szCs w:val="28"/>
        </w:rPr>
        <w:t xml:space="preserve"> – показатели оценки качества, характеризующие общие критерии оценки качества в </w:t>
      </w:r>
      <w:r w:rsidRPr="00C91A33">
        <w:rPr>
          <w:rFonts w:ascii="Times New Roman" w:hAnsi="Times New Roman"/>
          <w:sz w:val="28"/>
          <w:szCs w:val="28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</w:rPr>
        <w:t>-ой организации, рассчитанные по формулам, привед</w:t>
      </w:r>
      <w:r>
        <w:rPr>
          <w:rFonts w:ascii="Times New Roman" w:hAnsi="Times New Roman"/>
          <w:sz w:val="28"/>
          <w:szCs w:val="28"/>
        </w:rPr>
        <w:t>ё</w:t>
      </w:r>
      <w:r w:rsidRPr="00C91A33">
        <w:rPr>
          <w:rFonts w:ascii="Times New Roman" w:hAnsi="Times New Roman"/>
          <w:sz w:val="28"/>
          <w:szCs w:val="28"/>
        </w:rPr>
        <w:t>нным в пунктах 1 - 5.</w:t>
      </w:r>
    </w:p>
    <w:p w:rsidR="006C423D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 xml:space="preserve">Максимальное значение показателя </w:t>
      </w:r>
      <w:r w:rsidRPr="00C91A33">
        <w:rPr>
          <w:rFonts w:ascii="Times New Roman" w:hAnsi="Times New Roman"/>
          <w:color w:val="000000"/>
          <w:sz w:val="28"/>
          <w:szCs w:val="28"/>
        </w:rPr>
        <w:t xml:space="preserve">оценки качества по организации социальной сферы составляет </w:t>
      </w:r>
      <w:r w:rsidRPr="00C91A33">
        <w:rPr>
          <w:rFonts w:ascii="Times New Roman" w:hAnsi="Times New Roman"/>
          <w:sz w:val="28"/>
          <w:szCs w:val="28"/>
        </w:rPr>
        <w:t>100 баллов;</w:t>
      </w:r>
    </w:p>
    <w:p w:rsidR="006C423D" w:rsidRPr="00173F78" w:rsidRDefault="006C423D" w:rsidP="006C423D">
      <w:pPr>
        <w:rPr>
          <w:b/>
          <w:sz w:val="32"/>
          <w:szCs w:val="28"/>
        </w:rPr>
      </w:pPr>
      <w:r w:rsidRPr="00331C3A">
        <w:rPr>
          <w:rFonts w:ascii="Times New Roman" w:hAnsi="Times New Roman"/>
          <w:b/>
          <w:sz w:val="32"/>
          <w:szCs w:val="32"/>
        </w:rPr>
        <w:t xml:space="preserve">2. Результаты независимой оценки качества условий оказания </w:t>
      </w:r>
      <w:r w:rsidRPr="00C82717">
        <w:rPr>
          <w:rFonts w:ascii="Times New Roman" w:hAnsi="Times New Roman"/>
          <w:b/>
          <w:sz w:val="32"/>
          <w:szCs w:val="32"/>
        </w:rPr>
        <w:t>услуг Муниципальным</w:t>
      </w:r>
      <w:r>
        <w:rPr>
          <w:rFonts w:ascii="Times New Roman" w:hAnsi="Times New Roman"/>
          <w:b/>
          <w:sz w:val="32"/>
          <w:szCs w:val="32"/>
        </w:rPr>
        <w:t>и</w:t>
      </w:r>
      <w:r w:rsidRPr="00C82717">
        <w:rPr>
          <w:rFonts w:ascii="Times New Roman" w:hAnsi="Times New Roman"/>
          <w:b/>
          <w:sz w:val="32"/>
          <w:szCs w:val="32"/>
        </w:rPr>
        <w:t xml:space="preserve"> учреждени</w:t>
      </w:r>
      <w:r>
        <w:rPr>
          <w:rFonts w:ascii="Times New Roman" w:hAnsi="Times New Roman"/>
          <w:b/>
          <w:sz w:val="32"/>
          <w:szCs w:val="32"/>
        </w:rPr>
        <w:t>я</w:t>
      </w:r>
      <w:r w:rsidRPr="00C82717">
        <w:rPr>
          <w:rFonts w:ascii="Times New Roman" w:hAnsi="Times New Roman"/>
          <w:b/>
          <w:sz w:val="32"/>
          <w:szCs w:val="32"/>
        </w:rPr>
        <w:t>м</w:t>
      </w:r>
      <w:r>
        <w:rPr>
          <w:rFonts w:ascii="Times New Roman" w:hAnsi="Times New Roman"/>
          <w:b/>
          <w:sz w:val="32"/>
          <w:szCs w:val="32"/>
        </w:rPr>
        <w:t>и</w:t>
      </w:r>
      <w:r w:rsidRPr="00C82717">
        <w:rPr>
          <w:rFonts w:ascii="Times New Roman" w:hAnsi="Times New Roman"/>
          <w:b/>
          <w:sz w:val="32"/>
          <w:szCs w:val="32"/>
        </w:rPr>
        <w:t xml:space="preserve"> культуры </w:t>
      </w:r>
      <w:r>
        <w:rPr>
          <w:rFonts w:ascii="Times New Roman" w:hAnsi="Times New Roman"/>
          <w:b/>
          <w:sz w:val="32"/>
          <w:szCs w:val="28"/>
        </w:rPr>
        <w:t>Кимрского</w:t>
      </w:r>
      <w:r w:rsidRPr="00173F78">
        <w:rPr>
          <w:rFonts w:ascii="Times New Roman" w:hAnsi="Times New Roman"/>
          <w:b/>
          <w:sz w:val="32"/>
          <w:szCs w:val="28"/>
        </w:rPr>
        <w:t xml:space="preserve"> муниципального округа Тверской области</w:t>
      </w:r>
    </w:p>
    <w:p w:rsidR="006C423D" w:rsidRPr="00C82717" w:rsidRDefault="006C423D" w:rsidP="006C423D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6C423D" w:rsidRPr="009674F4" w:rsidRDefault="006C423D" w:rsidP="006C423D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C17B1">
        <w:rPr>
          <w:rFonts w:ascii="Times New Roman" w:hAnsi="Times New Roman"/>
          <w:sz w:val="28"/>
          <w:szCs w:val="28"/>
        </w:rPr>
        <w:t>Результаты проведённой оценки в разрезе отдельных критериев и учреждений приведены в Приложениях 1-4 к настоящему отчёту.</w:t>
      </w:r>
    </w:p>
    <w:p w:rsidR="006C423D" w:rsidRPr="009674F4" w:rsidRDefault="006C423D" w:rsidP="006C423D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При оценке критерия «Открытость и доступность информации» выявлено, что </w:t>
      </w:r>
      <w:r w:rsidR="001C17B1">
        <w:rPr>
          <w:rFonts w:ascii="Times New Roman" w:hAnsi="Times New Roman"/>
          <w:sz w:val="28"/>
          <w:szCs w:val="28"/>
        </w:rPr>
        <w:t>шесть из пятнадцати</w:t>
      </w:r>
      <w:r w:rsidRPr="009674F4">
        <w:rPr>
          <w:rFonts w:ascii="Times New Roman" w:hAnsi="Times New Roman"/>
          <w:sz w:val="28"/>
          <w:szCs w:val="28"/>
        </w:rPr>
        <w:t xml:space="preserve"> исследуемы</w:t>
      </w:r>
      <w:r w:rsidR="00396FA2">
        <w:rPr>
          <w:rFonts w:ascii="Times New Roman" w:hAnsi="Times New Roman"/>
          <w:sz w:val="28"/>
          <w:szCs w:val="28"/>
        </w:rPr>
        <w:t>х</w:t>
      </w:r>
      <w:r w:rsidRPr="009674F4">
        <w:rPr>
          <w:rFonts w:ascii="Times New Roman" w:hAnsi="Times New Roman"/>
          <w:sz w:val="28"/>
          <w:szCs w:val="28"/>
        </w:rPr>
        <w:t xml:space="preserve"> учреждени</w:t>
      </w:r>
      <w:r w:rsidR="001C17B1">
        <w:rPr>
          <w:rFonts w:ascii="Times New Roman" w:hAnsi="Times New Roman"/>
          <w:sz w:val="28"/>
          <w:szCs w:val="28"/>
        </w:rPr>
        <w:t>й не</w:t>
      </w:r>
      <w:r w:rsidRPr="009674F4">
        <w:rPr>
          <w:rFonts w:ascii="Times New Roman" w:hAnsi="Times New Roman"/>
          <w:sz w:val="28"/>
          <w:szCs w:val="28"/>
        </w:rPr>
        <w:t xml:space="preserve"> имеют собственн</w:t>
      </w:r>
      <w:r w:rsidR="001C17B1">
        <w:rPr>
          <w:rFonts w:ascii="Times New Roman" w:hAnsi="Times New Roman"/>
          <w:sz w:val="28"/>
          <w:szCs w:val="28"/>
        </w:rPr>
        <w:t>ого</w:t>
      </w:r>
      <w:r w:rsidRPr="009674F4">
        <w:rPr>
          <w:rFonts w:ascii="Times New Roman" w:hAnsi="Times New Roman"/>
          <w:sz w:val="28"/>
          <w:szCs w:val="28"/>
        </w:rPr>
        <w:t xml:space="preserve"> сайт</w:t>
      </w:r>
      <w:r w:rsidR="001C17B1">
        <w:rPr>
          <w:rFonts w:ascii="Times New Roman" w:hAnsi="Times New Roman"/>
          <w:sz w:val="28"/>
          <w:szCs w:val="28"/>
        </w:rPr>
        <w:t>а</w:t>
      </w:r>
      <w:r w:rsidRPr="009674F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Требования к объёму размещаемой информации на сайтах выполнены </w:t>
      </w:r>
      <w:r w:rsidR="001C17B1">
        <w:rPr>
          <w:rFonts w:ascii="Times New Roman" w:hAnsi="Times New Roman"/>
          <w:sz w:val="28"/>
          <w:szCs w:val="28"/>
        </w:rPr>
        <w:t>оставшимися</w:t>
      </w:r>
      <w:r>
        <w:rPr>
          <w:rFonts w:ascii="Times New Roman" w:hAnsi="Times New Roman"/>
          <w:sz w:val="28"/>
          <w:szCs w:val="28"/>
        </w:rPr>
        <w:t xml:space="preserve"> организациями </w:t>
      </w:r>
      <w:r w:rsidR="001C17B1">
        <w:rPr>
          <w:rFonts w:ascii="Times New Roman" w:hAnsi="Times New Roman"/>
          <w:sz w:val="28"/>
          <w:szCs w:val="28"/>
        </w:rPr>
        <w:t xml:space="preserve">практически в полном </w:t>
      </w:r>
      <w:r>
        <w:rPr>
          <w:rFonts w:ascii="Times New Roman" w:hAnsi="Times New Roman"/>
          <w:sz w:val="28"/>
          <w:szCs w:val="28"/>
        </w:rPr>
        <w:t>объёме</w:t>
      </w:r>
      <w:r w:rsidRPr="009674F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 сайтах </w:t>
      </w:r>
      <w:r w:rsidR="001C17B1">
        <w:rPr>
          <w:rFonts w:ascii="Times New Roman" w:hAnsi="Times New Roman"/>
          <w:sz w:val="28"/>
          <w:szCs w:val="28"/>
        </w:rPr>
        <w:t>только у трёх учреждени</w:t>
      </w:r>
      <w:r w:rsidR="00396FA2">
        <w:rPr>
          <w:rFonts w:ascii="Times New Roman" w:hAnsi="Times New Roman"/>
          <w:sz w:val="28"/>
          <w:szCs w:val="28"/>
        </w:rPr>
        <w:t>й</w:t>
      </w:r>
      <w:r w:rsidR="001C17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присутствуют все исследуемые каналы обратной связи. </w:t>
      </w:r>
      <w:r w:rsidR="001C17B1">
        <w:rPr>
          <w:rFonts w:ascii="Times New Roman" w:hAnsi="Times New Roman"/>
          <w:sz w:val="28"/>
          <w:szCs w:val="28"/>
        </w:rPr>
        <w:t>В остальных случаях (когда присутствовал сайт) отсутствовало 1-2 канала обратной связи. У семи</w:t>
      </w:r>
      <w:r>
        <w:rPr>
          <w:rFonts w:ascii="Times New Roman" w:hAnsi="Times New Roman"/>
          <w:sz w:val="28"/>
          <w:szCs w:val="28"/>
        </w:rPr>
        <w:t xml:space="preserve"> организаци</w:t>
      </w:r>
      <w:r w:rsidR="001C17B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исполнены все требования к размещаемой информации на стендах внутри учреждений</w:t>
      </w:r>
      <w:r w:rsidRPr="009674F4">
        <w:rPr>
          <w:rFonts w:ascii="Times New Roman" w:hAnsi="Times New Roman"/>
          <w:sz w:val="28"/>
          <w:szCs w:val="28"/>
        </w:rPr>
        <w:t xml:space="preserve"> (Приложение 1).</w:t>
      </w:r>
      <w:r w:rsidR="001C17B1">
        <w:rPr>
          <w:rFonts w:ascii="Times New Roman" w:hAnsi="Times New Roman"/>
          <w:sz w:val="28"/>
          <w:szCs w:val="28"/>
        </w:rPr>
        <w:t xml:space="preserve"> В остальных случаях были не представлены р</w:t>
      </w:r>
      <w:r w:rsidR="001C17B1" w:rsidRPr="00216362">
        <w:rPr>
          <w:rFonts w:ascii="Times New Roman" w:hAnsi="Times New Roman"/>
          <w:sz w:val="28"/>
          <w:szCs w:val="28"/>
        </w:rPr>
        <w:t>езультаты независимой оценки качества условий оказания услуг</w:t>
      </w:r>
      <w:r w:rsidR="001C17B1">
        <w:rPr>
          <w:rFonts w:ascii="Times New Roman" w:hAnsi="Times New Roman"/>
          <w:sz w:val="28"/>
          <w:szCs w:val="28"/>
        </w:rPr>
        <w:t xml:space="preserve"> и</w:t>
      </w:r>
      <w:r w:rsidR="001C17B1" w:rsidRPr="00216362">
        <w:rPr>
          <w:rFonts w:ascii="Times New Roman" w:hAnsi="Times New Roman"/>
          <w:sz w:val="28"/>
          <w:szCs w:val="28"/>
        </w:rPr>
        <w:t xml:space="preserve"> планы по улучшению качества работы организации культуры (по устранению недостатков, выявленных по итогам независимой оценки качества)</w:t>
      </w:r>
      <w:r w:rsidR="001C17B1" w:rsidRPr="009674F4">
        <w:rPr>
          <w:rFonts w:ascii="Times New Roman" w:hAnsi="Times New Roman"/>
          <w:sz w:val="28"/>
          <w:szCs w:val="28"/>
        </w:rPr>
        <w:t>.</w:t>
      </w:r>
    </w:p>
    <w:p w:rsidR="006C423D" w:rsidRDefault="006C423D" w:rsidP="006C423D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674F4">
        <w:rPr>
          <w:rFonts w:ascii="Times New Roman" w:hAnsi="Times New Roman"/>
          <w:sz w:val="28"/>
          <w:szCs w:val="28"/>
        </w:rPr>
        <w:t>ользователи услугами высоко оценивают доступность информации об организациях, размещённой на сайтах</w:t>
      </w:r>
      <w:r w:rsidR="001C17B1">
        <w:rPr>
          <w:rFonts w:ascii="Times New Roman" w:hAnsi="Times New Roman"/>
          <w:sz w:val="28"/>
          <w:szCs w:val="28"/>
        </w:rPr>
        <w:t xml:space="preserve"> (в тех случаях, когда сайт имеется)</w:t>
      </w:r>
      <w:r w:rsidRPr="009674F4">
        <w:rPr>
          <w:rFonts w:ascii="Times New Roman" w:hAnsi="Times New Roman"/>
          <w:sz w:val="28"/>
          <w:szCs w:val="28"/>
        </w:rPr>
        <w:t xml:space="preserve"> и информационных стендах внутри помещений. Уровень удовлетворённости пользователей данным показателем в среднем составляет </w:t>
      </w:r>
      <w:r>
        <w:rPr>
          <w:rFonts w:ascii="Times New Roman" w:hAnsi="Times New Roman"/>
          <w:sz w:val="28"/>
          <w:szCs w:val="28"/>
        </w:rPr>
        <w:t xml:space="preserve">не менее </w:t>
      </w:r>
      <w:r w:rsidR="007C2B3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7</w:t>
      </w:r>
      <w:r w:rsidRPr="009674F4">
        <w:rPr>
          <w:rFonts w:ascii="Times New Roman" w:hAnsi="Times New Roman"/>
          <w:sz w:val="28"/>
          <w:szCs w:val="28"/>
        </w:rPr>
        <w:t xml:space="preserve">%. </w:t>
      </w:r>
    </w:p>
    <w:p w:rsidR="006C423D" w:rsidRPr="009674F4" w:rsidRDefault="003C56DD" w:rsidP="006C423D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</w:t>
      </w:r>
      <w:r w:rsidR="006C423D">
        <w:rPr>
          <w:rFonts w:ascii="Times New Roman" w:hAnsi="Times New Roman"/>
          <w:sz w:val="28"/>
          <w:szCs w:val="28"/>
        </w:rPr>
        <w:t xml:space="preserve"> </w:t>
      </w:r>
      <w:r w:rsidR="006C423D" w:rsidRPr="009674F4">
        <w:rPr>
          <w:rFonts w:ascii="Times New Roman" w:hAnsi="Times New Roman"/>
          <w:sz w:val="28"/>
          <w:szCs w:val="28"/>
        </w:rPr>
        <w:t>учреждени</w:t>
      </w:r>
      <w:r w:rsidR="006C423D">
        <w:rPr>
          <w:rFonts w:ascii="Times New Roman" w:hAnsi="Times New Roman"/>
          <w:sz w:val="28"/>
          <w:szCs w:val="28"/>
        </w:rPr>
        <w:t>я</w:t>
      </w:r>
      <w:r w:rsidR="006C423D" w:rsidRPr="009674F4">
        <w:rPr>
          <w:rFonts w:ascii="Times New Roman" w:hAnsi="Times New Roman"/>
          <w:sz w:val="28"/>
          <w:szCs w:val="28"/>
        </w:rPr>
        <w:t xml:space="preserve"> получили высокие оценки от потребителей за критерий «Комфортность условий предоставления услуг». Уровень удовлетворённости пользователей </w:t>
      </w:r>
      <w:r w:rsidR="006C423D" w:rsidRPr="009218AD">
        <w:rPr>
          <w:rFonts w:ascii="Times New Roman" w:hAnsi="Times New Roman"/>
          <w:sz w:val="28"/>
          <w:szCs w:val="28"/>
        </w:rPr>
        <w:t>комфортностью условий оказания услуг в учреждениях культуры</w:t>
      </w:r>
      <w:r w:rsidR="006C423D" w:rsidRPr="009674F4">
        <w:rPr>
          <w:rFonts w:ascii="Times New Roman" w:hAnsi="Times New Roman"/>
          <w:sz w:val="28"/>
          <w:szCs w:val="28"/>
        </w:rPr>
        <w:t xml:space="preserve"> составил </w:t>
      </w:r>
      <w:r w:rsidR="006C423D">
        <w:rPr>
          <w:rFonts w:ascii="Times New Roman" w:hAnsi="Times New Roman"/>
          <w:sz w:val="28"/>
          <w:szCs w:val="28"/>
        </w:rPr>
        <w:t xml:space="preserve">не </w:t>
      </w:r>
      <w:r w:rsidR="006C423D" w:rsidRPr="009674F4">
        <w:rPr>
          <w:rFonts w:ascii="Times New Roman" w:hAnsi="Times New Roman"/>
          <w:sz w:val="28"/>
          <w:szCs w:val="28"/>
        </w:rPr>
        <w:t xml:space="preserve">менее </w:t>
      </w:r>
      <w:r>
        <w:rPr>
          <w:rFonts w:ascii="Times New Roman" w:hAnsi="Times New Roman"/>
          <w:sz w:val="28"/>
          <w:szCs w:val="28"/>
        </w:rPr>
        <w:t>97</w:t>
      </w:r>
      <w:r w:rsidR="006C423D" w:rsidRPr="009674F4">
        <w:rPr>
          <w:rFonts w:ascii="Times New Roman" w:hAnsi="Times New Roman"/>
          <w:sz w:val="28"/>
          <w:szCs w:val="28"/>
        </w:rPr>
        <w:t>%.</w:t>
      </w:r>
    </w:p>
    <w:p w:rsidR="006C423D" w:rsidRPr="009674F4" w:rsidRDefault="006C423D" w:rsidP="006C423D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На территории </w:t>
      </w:r>
      <w:r w:rsidR="003C56DD">
        <w:rPr>
          <w:rFonts w:ascii="Times New Roman" w:hAnsi="Times New Roman"/>
          <w:sz w:val="28"/>
          <w:szCs w:val="28"/>
        </w:rPr>
        <w:t>двенадцати</w:t>
      </w:r>
      <w:r w:rsidRPr="009674F4">
        <w:rPr>
          <w:rFonts w:ascii="Times New Roman" w:hAnsi="Times New Roman"/>
          <w:sz w:val="28"/>
          <w:szCs w:val="28"/>
        </w:rPr>
        <w:t xml:space="preserve"> учреждений выполнены основные требования, предъявляемые Приказом Минтруда №334н от 31.05.2018г. </w:t>
      </w:r>
      <w:r w:rsidR="003C56DD">
        <w:rPr>
          <w:rFonts w:ascii="Times New Roman" w:hAnsi="Times New Roman"/>
          <w:sz w:val="28"/>
          <w:szCs w:val="28"/>
        </w:rPr>
        <w:t xml:space="preserve">В остальных случаях отсутствовала </w:t>
      </w:r>
      <w:r w:rsidR="003C56DD" w:rsidRPr="003C56DD">
        <w:rPr>
          <w:rFonts w:ascii="Times New Roman" w:hAnsi="Times New Roman"/>
          <w:sz w:val="28"/>
          <w:szCs w:val="28"/>
        </w:rPr>
        <w:t xml:space="preserve">возможность </w:t>
      </w:r>
      <w:r w:rsidR="003C56DD">
        <w:rPr>
          <w:rFonts w:ascii="Times New Roman" w:hAnsi="Times New Roman"/>
          <w:sz w:val="28"/>
          <w:szCs w:val="28"/>
        </w:rPr>
        <w:t xml:space="preserve">дистанционного </w:t>
      </w:r>
      <w:r w:rsidR="003C56DD" w:rsidRPr="003C56DD">
        <w:rPr>
          <w:rFonts w:ascii="Times New Roman" w:hAnsi="Times New Roman"/>
          <w:sz w:val="28"/>
          <w:szCs w:val="28"/>
        </w:rPr>
        <w:t>бронирования услуги</w:t>
      </w:r>
      <w:r w:rsidR="00396FA2">
        <w:rPr>
          <w:rFonts w:ascii="Times New Roman" w:hAnsi="Times New Roman"/>
          <w:sz w:val="28"/>
          <w:szCs w:val="28"/>
        </w:rPr>
        <w:t>.</w:t>
      </w:r>
    </w:p>
    <w:p w:rsidR="006C423D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Организации имеют </w:t>
      </w:r>
      <w:r w:rsidR="00285675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высокие оценки по </w:t>
      </w:r>
      <w:r w:rsidRPr="009674F4">
        <w:rPr>
          <w:rFonts w:ascii="Times New Roman" w:hAnsi="Times New Roman"/>
          <w:sz w:val="28"/>
          <w:szCs w:val="28"/>
        </w:rPr>
        <w:t>критери</w:t>
      </w:r>
      <w:r>
        <w:rPr>
          <w:rFonts w:ascii="Times New Roman" w:hAnsi="Times New Roman"/>
          <w:sz w:val="28"/>
          <w:szCs w:val="28"/>
        </w:rPr>
        <w:t>ю</w:t>
      </w:r>
      <w:r w:rsidRPr="009674F4">
        <w:rPr>
          <w:rFonts w:ascii="Times New Roman" w:hAnsi="Times New Roman"/>
          <w:sz w:val="28"/>
          <w:szCs w:val="28"/>
        </w:rPr>
        <w:t xml:space="preserve"> «Доступность услуг для инвалидов». Как мы можем видеть из Приложения 2 к отчёту, </w:t>
      </w:r>
      <w:r w:rsidR="00285675">
        <w:rPr>
          <w:rFonts w:ascii="Times New Roman" w:hAnsi="Times New Roman"/>
          <w:sz w:val="28"/>
          <w:szCs w:val="28"/>
        </w:rPr>
        <w:t xml:space="preserve">два </w:t>
      </w:r>
      <w:r w:rsidRPr="009674F4">
        <w:rPr>
          <w:rFonts w:ascii="Times New Roman" w:hAnsi="Times New Roman"/>
          <w:sz w:val="28"/>
          <w:szCs w:val="28"/>
        </w:rPr>
        <w:t xml:space="preserve">учреждения </w:t>
      </w:r>
      <w:r w:rsidR="00285675">
        <w:rPr>
          <w:rFonts w:ascii="Times New Roman" w:hAnsi="Times New Roman"/>
          <w:sz w:val="28"/>
          <w:szCs w:val="28"/>
        </w:rPr>
        <w:t xml:space="preserve">не </w:t>
      </w:r>
      <w:r w:rsidRPr="009674F4">
        <w:rPr>
          <w:rFonts w:ascii="Times New Roman" w:hAnsi="Times New Roman"/>
          <w:sz w:val="28"/>
          <w:szCs w:val="28"/>
        </w:rPr>
        <w:t xml:space="preserve">исполнили </w:t>
      </w:r>
      <w:r w:rsidR="00285675">
        <w:rPr>
          <w:rFonts w:ascii="Times New Roman" w:hAnsi="Times New Roman"/>
          <w:sz w:val="28"/>
          <w:szCs w:val="28"/>
        </w:rPr>
        <w:t xml:space="preserve">ни одного </w:t>
      </w:r>
      <w:r>
        <w:rPr>
          <w:rFonts w:ascii="Times New Roman" w:hAnsi="Times New Roman"/>
          <w:sz w:val="28"/>
          <w:szCs w:val="28"/>
        </w:rPr>
        <w:t>требовани</w:t>
      </w:r>
      <w:r w:rsidR="00285675">
        <w:rPr>
          <w:rFonts w:ascii="Times New Roman" w:hAnsi="Times New Roman"/>
          <w:sz w:val="28"/>
          <w:szCs w:val="28"/>
        </w:rPr>
        <w:t>я</w:t>
      </w:r>
      <w:r w:rsidRPr="009674F4">
        <w:rPr>
          <w:rFonts w:ascii="Times New Roman" w:hAnsi="Times New Roman"/>
          <w:sz w:val="28"/>
          <w:szCs w:val="28"/>
        </w:rPr>
        <w:t xml:space="preserve"> п. 3.1. «Оборудование территории, прилегающей к организации, и ее помещений с учётом доступности для инвалидов»</w:t>
      </w:r>
      <w:r w:rsidR="00285675">
        <w:rPr>
          <w:rFonts w:ascii="Times New Roman" w:hAnsi="Times New Roman"/>
          <w:sz w:val="28"/>
          <w:szCs w:val="28"/>
        </w:rPr>
        <w:t>, а шесть учреждений исполнили всего одно требование.</w:t>
      </w:r>
      <w:r>
        <w:rPr>
          <w:rFonts w:ascii="Times New Roman" w:hAnsi="Times New Roman"/>
          <w:sz w:val="28"/>
          <w:szCs w:val="28"/>
        </w:rPr>
        <w:t xml:space="preserve"> </w:t>
      </w:r>
      <w:r w:rsidR="00285675">
        <w:rPr>
          <w:rFonts w:ascii="Times New Roman" w:hAnsi="Times New Roman"/>
          <w:sz w:val="28"/>
          <w:szCs w:val="28"/>
        </w:rPr>
        <w:t xml:space="preserve"> Также, две организации не исполнили ни одного требования </w:t>
      </w:r>
      <w:r w:rsidR="00396FA2">
        <w:rPr>
          <w:rFonts w:ascii="Times New Roman" w:hAnsi="Times New Roman"/>
          <w:sz w:val="28"/>
          <w:szCs w:val="28"/>
        </w:rPr>
        <w:t xml:space="preserve">    </w:t>
      </w:r>
      <w:r w:rsidRPr="009674F4">
        <w:rPr>
          <w:rFonts w:ascii="Times New Roman" w:hAnsi="Times New Roman"/>
          <w:sz w:val="28"/>
          <w:szCs w:val="28"/>
        </w:rPr>
        <w:t>п. 3.2 «Обеспечение в организации социальной сферы условий доступности, позволяющих инвалидам полу</w:t>
      </w:r>
      <w:r w:rsidR="00285675">
        <w:rPr>
          <w:rFonts w:ascii="Times New Roman" w:hAnsi="Times New Roman"/>
          <w:sz w:val="28"/>
          <w:szCs w:val="28"/>
        </w:rPr>
        <w:t>чать услуги наравне с другими», а ещё четыре – исполнили только одно требование.</w:t>
      </w:r>
    </w:p>
    <w:p w:rsidR="006C423D" w:rsidRPr="009674F4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9674F4">
        <w:rPr>
          <w:rFonts w:ascii="Times New Roman" w:hAnsi="Times New Roman"/>
          <w:sz w:val="28"/>
          <w:szCs w:val="28"/>
        </w:rPr>
        <w:t>чреждения получ</w:t>
      </w:r>
      <w:r>
        <w:rPr>
          <w:rFonts w:ascii="Times New Roman" w:hAnsi="Times New Roman"/>
          <w:sz w:val="28"/>
          <w:szCs w:val="28"/>
        </w:rPr>
        <w:t>и</w:t>
      </w:r>
      <w:r w:rsidRPr="009674F4">
        <w:rPr>
          <w:rFonts w:ascii="Times New Roman" w:hAnsi="Times New Roman"/>
          <w:sz w:val="28"/>
          <w:szCs w:val="28"/>
        </w:rPr>
        <w:t xml:space="preserve">ли </w:t>
      </w:r>
      <w:r w:rsidR="005E345A">
        <w:rPr>
          <w:rFonts w:ascii="Times New Roman" w:hAnsi="Times New Roman"/>
          <w:sz w:val="28"/>
          <w:szCs w:val="28"/>
        </w:rPr>
        <w:t>преимущественно невысокие</w:t>
      </w:r>
      <w:r w:rsidRPr="009674F4">
        <w:rPr>
          <w:rFonts w:ascii="Times New Roman" w:hAnsi="Times New Roman"/>
          <w:sz w:val="28"/>
          <w:szCs w:val="28"/>
        </w:rPr>
        <w:t xml:space="preserve"> оценки </w:t>
      </w:r>
      <w:r>
        <w:rPr>
          <w:rFonts w:ascii="Times New Roman" w:hAnsi="Times New Roman"/>
          <w:sz w:val="28"/>
          <w:szCs w:val="28"/>
        </w:rPr>
        <w:t xml:space="preserve">удовлетворённости </w:t>
      </w:r>
      <w:r w:rsidRPr="002F2D56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74F4">
        <w:rPr>
          <w:rFonts w:ascii="Times New Roman" w:hAnsi="Times New Roman"/>
          <w:sz w:val="28"/>
          <w:szCs w:val="28"/>
        </w:rPr>
        <w:t>пользователей, имеющих инвалидность, или тех, кто сопровождает инвалидов</w:t>
      </w:r>
      <w:r>
        <w:rPr>
          <w:rFonts w:ascii="Times New Roman" w:hAnsi="Times New Roman"/>
          <w:sz w:val="28"/>
          <w:szCs w:val="28"/>
        </w:rPr>
        <w:t xml:space="preserve"> (Приложение 3)</w:t>
      </w:r>
      <w:r w:rsidRPr="009674F4">
        <w:rPr>
          <w:rFonts w:ascii="Times New Roman" w:hAnsi="Times New Roman"/>
          <w:sz w:val="28"/>
          <w:szCs w:val="28"/>
        </w:rPr>
        <w:t>.</w:t>
      </w:r>
      <w:r w:rsidR="005E345A">
        <w:rPr>
          <w:rFonts w:ascii="Times New Roman" w:hAnsi="Times New Roman"/>
          <w:sz w:val="28"/>
          <w:szCs w:val="28"/>
        </w:rPr>
        <w:t xml:space="preserve"> Средний показатель удовлетворённости составил 56%.</w:t>
      </w:r>
    </w:p>
    <w:p w:rsidR="006C423D" w:rsidRPr="009674F4" w:rsidRDefault="006C423D" w:rsidP="006C423D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Все изучаемые организации имеют высокие оценки за критерии «Доброжелательность, вежливость работников организации» и «Удовлетворённость условиями оказания услуг» (Приложение 3 и Приложение 4). </w:t>
      </w:r>
    </w:p>
    <w:p w:rsidR="006C423D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С учётом вышеизложенного, отметим необходимость усиления работы по развитию доступной среды для инвалидов на территории организаций культуры </w:t>
      </w:r>
      <w:r w:rsidR="005E345A">
        <w:rPr>
          <w:rFonts w:ascii="Times New Roman" w:hAnsi="Times New Roman"/>
          <w:sz w:val="28"/>
          <w:szCs w:val="28"/>
        </w:rPr>
        <w:t>Кимрского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5E345A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Тверской области</w:t>
      </w:r>
      <w:r w:rsidRPr="009674F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</w:t>
      </w:r>
      <w:r w:rsidR="005E345A">
        <w:rPr>
          <w:rFonts w:ascii="Times New Roman" w:hAnsi="Times New Roman"/>
          <w:sz w:val="28"/>
          <w:szCs w:val="28"/>
        </w:rPr>
        <w:t>большинстве</w:t>
      </w:r>
      <w:r>
        <w:rPr>
          <w:rFonts w:ascii="Times New Roman" w:hAnsi="Times New Roman"/>
          <w:sz w:val="28"/>
          <w:szCs w:val="28"/>
        </w:rPr>
        <w:t xml:space="preserve"> организаци</w:t>
      </w:r>
      <w:r w:rsidR="00396FA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необходимо</w:t>
      </w:r>
      <w:r w:rsidRPr="009674F4">
        <w:rPr>
          <w:rFonts w:ascii="Times New Roman" w:hAnsi="Times New Roman"/>
          <w:sz w:val="28"/>
          <w:szCs w:val="28"/>
        </w:rPr>
        <w:t xml:space="preserve"> </w:t>
      </w:r>
      <w:r w:rsidR="005E345A">
        <w:rPr>
          <w:rFonts w:ascii="Times New Roman" w:hAnsi="Times New Roman"/>
          <w:sz w:val="28"/>
          <w:szCs w:val="28"/>
        </w:rPr>
        <w:t>оборудовать специальны</w:t>
      </w:r>
      <w:r w:rsidR="00396FA2">
        <w:rPr>
          <w:rFonts w:ascii="Times New Roman" w:hAnsi="Times New Roman"/>
          <w:sz w:val="28"/>
          <w:szCs w:val="28"/>
        </w:rPr>
        <w:t>е</w:t>
      </w:r>
      <w:r w:rsidR="005E345A">
        <w:rPr>
          <w:rFonts w:ascii="Times New Roman" w:hAnsi="Times New Roman"/>
          <w:sz w:val="28"/>
          <w:szCs w:val="28"/>
        </w:rPr>
        <w:t xml:space="preserve"> санит</w:t>
      </w:r>
      <w:r w:rsidR="00396FA2">
        <w:rPr>
          <w:rFonts w:ascii="Times New Roman" w:hAnsi="Times New Roman"/>
          <w:sz w:val="28"/>
          <w:szCs w:val="28"/>
        </w:rPr>
        <w:t>а</w:t>
      </w:r>
      <w:r w:rsidR="005E345A">
        <w:rPr>
          <w:rFonts w:ascii="Times New Roman" w:hAnsi="Times New Roman"/>
          <w:sz w:val="28"/>
          <w:szCs w:val="28"/>
        </w:rPr>
        <w:t>рно-гигиенические помещения для инвалидов, обустроить входные группы пандусом (либо разместить подъёмную платформу), приобрести</w:t>
      </w:r>
      <w:r w:rsidRPr="009674F4">
        <w:rPr>
          <w:rFonts w:ascii="Times New Roman" w:hAnsi="Times New Roman"/>
          <w:sz w:val="28"/>
          <w:szCs w:val="28"/>
        </w:rPr>
        <w:t xml:space="preserve"> </w:t>
      </w:r>
      <w:r w:rsidRPr="00DA7DEE">
        <w:rPr>
          <w:rFonts w:ascii="Times New Roman" w:hAnsi="Times New Roman"/>
          <w:sz w:val="28"/>
          <w:szCs w:val="28"/>
        </w:rPr>
        <w:t>сменны</w:t>
      </w:r>
      <w:r>
        <w:rPr>
          <w:rFonts w:ascii="Times New Roman" w:hAnsi="Times New Roman"/>
          <w:sz w:val="28"/>
          <w:szCs w:val="28"/>
        </w:rPr>
        <w:t>е</w:t>
      </w:r>
      <w:r w:rsidRPr="00DA7DEE">
        <w:rPr>
          <w:rFonts w:ascii="Times New Roman" w:hAnsi="Times New Roman"/>
          <w:sz w:val="28"/>
          <w:szCs w:val="28"/>
        </w:rPr>
        <w:t xml:space="preserve"> кресл</w:t>
      </w:r>
      <w:r>
        <w:rPr>
          <w:rFonts w:ascii="Times New Roman" w:hAnsi="Times New Roman"/>
          <w:sz w:val="28"/>
          <w:szCs w:val="28"/>
        </w:rPr>
        <w:t>а</w:t>
      </w:r>
      <w:r w:rsidRPr="00DA7DEE">
        <w:rPr>
          <w:rFonts w:ascii="Times New Roman" w:hAnsi="Times New Roman"/>
          <w:sz w:val="28"/>
          <w:szCs w:val="28"/>
        </w:rPr>
        <w:t>-коляс</w:t>
      </w:r>
      <w:r>
        <w:rPr>
          <w:rFonts w:ascii="Times New Roman" w:hAnsi="Times New Roman"/>
          <w:sz w:val="28"/>
          <w:szCs w:val="28"/>
        </w:rPr>
        <w:t xml:space="preserve">ки и предоставить </w:t>
      </w:r>
      <w:r w:rsidRPr="00A31FE9">
        <w:rPr>
          <w:rFonts w:ascii="Times New Roman" w:hAnsi="Times New Roman"/>
          <w:sz w:val="28"/>
          <w:szCs w:val="28"/>
        </w:rPr>
        <w:t xml:space="preserve">инвалидам по слуху (слуху и зрению) </w:t>
      </w:r>
      <w:r>
        <w:rPr>
          <w:rFonts w:ascii="Times New Roman" w:hAnsi="Times New Roman"/>
          <w:sz w:val="28"/>
          <w:szCs w:val="28"/>
        </w:rPr>
        <w:t xml:space="preserve">возможность получить </w:t>
      </w:r>
      <w:r w:rsidRPr="00A31FE9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>и</w:t>
      </w:r>
      <w:r w:rsidRPr="00A31FE9">
        <w:rPr>
          <w:rFonts w:ascii="Times New Roman" w:hAnsi="Times New Roman"/>
          <w:sz w:val="28"/>
          <w:szCs w:val="28"/>
        </w:rPr>
        <w:t xml:space="preserve"> сурдопереводчика (тифло</w:t>
      </w:r>
      <w:r>
        <w:rPr>
          <w:rFonts w:ascii="Times New Roman" w:hAnsi="Times New Roman"/>
          <w:sz w:val="28"/>
          <w:szCs w:val="28"/>
        </w:rPr>
        <w:t>-</w:t>
      </w:r>
      <w:r w:rsidRPr="00A31FE9">
        <w:rPr>
          <w:rFonts w:ascii="Times New Roman" w:hAnsi="Times New Roman"/>
          <w:sz w:val="28"/>
          <w:szCs w:val="28"/>
        </w:rPr>
        <w:t>сурдопереводчика</w:t>
      </w:r>
      <w:r>
        <w:rPr>
          <w:rFonts w:ascii="Times New Roman" w:hAnsi="Times New Roman"/>
          <w:sz w:val="28"/>
          <w:szCs w:val="28"/>
        </w:rPr>
        <w:t>)</w:t>
      </w:r>
      <w:r w:rsidRPr="009674F4">
        <w:rPr>
          <w:rFonts w:ascii="Times New Roman" w:hAnsi="Times New Roman"/>
          <w:sz w:val="28"/>
          <w:szCs w:val="28"/>
        </w:rPr>
        <w:t xml:space="preserve">. </w:t>
      </w:r>
    </w:p>
    <w:p w:rsidR="006C423D" w:rsidRPr="009674F4" w:rsidRDefault="006C423D" w:rsidP="006C4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>Далее, приведена более подробная информация по каждой организации.</w:t>
      </w:r>
    </w:p>
    <w:p w:rsidR="006C423D" w:rsidRPr="009674F4" w:rsidRDefault="006C423D" w:rsidP="006C423D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423D" w:rsidRPr="00F1792C" w:rsidRDefault="006C423D" w:rsidP="006C423D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u w:val="single"/>
        </w:rPr>
      </w:pPr>
      <w:r w:rsidRPr="00F1792C">
        <w:rPr>
          <w:rFonts w:ascii="Times New Roman" w:hAnsi="Times New Roman"/>
          <w:sz w:val="28"/>
          <w:szCs w:val="28"/>
          <w:u w:val="single"/>
        </w:rPr>
        <w:t xml:space="preserve">2.1 </w:t>
      </w:r>
      <w:r w:rsidRPr="006C423D">
        <w:rPr>
          <w:rFonts w:ascii="Times New Roman" w:hAnsi="Times New Roman"/>
          <w:sz w:val="28"/>
          <w:szCs w:val="28"/>
          <w:u w:val="single"/>
        </w:rPr>
        <w:t xml:space="preserve">МУ </w:t>
      </w:r>
      <w:r>
        <w:rPr>
          <w:rFonts w:ascii="Times New Roman" w:hAnsi="Times New Roman"/>
          <w:sz w:val="28"/>
          <w:szCs w:val="28"/>
          <w:u w:val="single"/>
        </w:rPr>
        <w:t>«</w:t>
      </w:r>
      <w:r w:rsidRPr="006C423D">
        <w:rPr>
          <w:rFonts w:ascii="Times New Roman" w:hAnsi="Times New Roman"/>
          <w:sz w:val="28"/>
          <w:szCs w:val="28"/>
          <w:u w:val="single"/>
        </w:rPr>
        <w:t>Кимрская библиотека</w:t>
      </w:r>
      <w:r>
        <w:rPr>
          <w:rFonts w:ascii="Times New Roman" w:hAnsi="Times New Roman"/>
          <w:sz w:val="28"/>
          <w:szCs w:val="28"/>
          <w:u w:val="single"/>
        </w:rPr>
        <w:t>»</w:t>
      </w:r>
    </w:p>
    <w:p w:rsidR="006C423D" w:rsidRPr="009674F4" w:rsidRDefault="006C423D" w:rsidP="006C423D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>Требования к информации на сайте выполнены полностью. На сайте представлен</w:t>
      </w:r>
      <w:r>
        <w:rPr>
          <w:rFonts w:ascii="Times New Roman" w:hAnsi="Times New Roman"/>
          <w:sz w:val="28"/>
          <w:szCs w:val="28"/>
        </w:rPr>
        <w:t>ы</w:t>
      </w:r>
      <w:r w:rsidRPr="009674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 изучаемые </w:t>
      </w:r>
      <w:r w:rsidRPr="009674F4">
        <w:rPr>
          <w:rFonts w:ascii="Times New Roman" w:hAnsi="Times New Roman"/>
          <w:sz w:val="28"/>
          <w:szCs w:val="28"/>
        </w:rPr>
        <w:t>канал</w:t>
      </w:r>
      <w:r>
        <w:rPr>
          <w:rFonts w:ascii="Times New Roman" w:hAnsi="Times New Roman"/>
          <w:sz w:val="28"/>
          <w:szCs w:val="28"/>
        </w:rPr>
        <w:t>ы</w:t>
      </w:r>
      <w:r w:rsidRPr="009674F4">
        <w:rPr>
          <w:rFonts w:ascii="Times New Roman" w:hAnsi="Times New Roman"/>
          <w:sz w:val="28"/>
          <w:szCs w:val="28"/>
        </w:rPr>
        <w:t xml:space="preserve"> обратной </w:t>
      </w:r>
      <w:r>
        <w:rPr>
          <w:rFonts w:ascii="Times New Roman" w:hAnsi="Times New Roman"/>
          <w:sz w:val="28"/>
          <w:szCs w:val="28"/>
        </w:rPr>
        <w:t>связи. На стендах размещено 100</w:t>
      </w:r>
      <w:r w:rsidRPr="009674F4">
        <w:rPr>
          <w:rFonts w:ascii="Times New Roman" w:hAnsi="Times New Roman"/>
          <w:sz w:val="28"/>
          <w:szCs w:val="28"/>
        </w:rPr>
        <w:t>% требуемой информации.</w:t>
      </w:r>
    </w:p>
    <w:p w:rsidR="006C423D" w:rsidRPr="009674F4" w:rsidRDefault="006C423D" w:rsidP="006C423D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Требования к показателям комфортности в организации выполнены в полном объёме. </w:t>
      </w:r>
    </w:p>
    <w:p w:rsidR="006C423D" w:rsidRDefault="006C423D" w:rsidP="006C423D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>В организации выполнен</w:t>
      </w:r>
      <w:r>
        <w:rPr>
          <w:rFonts w:ascii="Times New Roman" w:hAnsi="Times New Roman"/>
          <w:sz w:val="28"/>
          <w:szCs w:val="28"/>
        </w:rPr>
        <w:t xml:space="preserve"> всего</w:t>
      </w:r>
      <w:r w:rsidRPr="009674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один</w:t>
      </w:r>
      <w:r w:rsidRPr="009674F4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ь</w:t>
      </w:r>
      <w:r w:rsidRPr="009674F4">
        <w:rPr>
          <w:rFonts w:ascii="Times New Roman" w:hAnsi="Times New Roman"/>
          <w:sz w:val="28"/>
          <w:szCs w:val="28"/>
        </w:rPr>
        <w:t xml:space="preserve"> п. 3.1. «Оборудование территории, прилегающей к организации, и её помещений с учётом доступности для инвалидов», и </w:t>
      </w:r>
      <w:r>
        <w:rPr>
          <w:rFonts w:ascii="Times New Roman" w:hAnsi="Times New Roman"/>
          <w:sz w:val="28"/>
          <w:szCs w:val="28"/>
        </w:rPr>
        <w:t>три</w:t>
      </w:r>
      <w:r w:rsidRPr="009674F4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я</w:t>
      </w:r>
      <w:r w:rsidRPr="009674F4">
        <w:rPr>
          <w:rFonts w:ascii="Times New Roman" w:hAnsi="Times New Roman"/>
          <w:sz w:val="28"/>
          <w:szCs w:val="28"/>
        </w:rPr>
        <w:t xml:space="preserve"> п. 3.2. «Обеспечение в организации социальной сферы условий доступности, позволяющих инвалидам получать услуги наравне с другими».</w:t>
      </w:r>
    </w:p>
    <w:p w:rsidR="006C423D" w:rsidRPr="009674F4" w:rsidRDefault="006C423D" w:rsidP="006C423D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ab/>
        <w:t xml:space="preserve">Несмотря на присутствующие недостатки, организация получила высокие оценки пользователей услуг. </w:t>
      </w:r>
      <w:r>
        <w:rPr>
          <w:rFonts w:ascii="Times New Roman" w:hAnsi="Times New Roman"/>
          <w:sz w:val="28"/>
          <w:szCs w:val="28"/>
        </w:rPr>
        <w:t xml:space="preserve">Отметим, что доля </w:t>
      </w:r>
      <w:r w:rsidRPr="009674F4">
        <w:rPr>
          <w:rFonts w:ascii="Times New Roman" w:hAnsi="Times New Roman"/>
          <w:sz w:val="28"/>
          <w:szCs w:val="28"/>
        </w:rPr>
        <w:t xml:space="preserve">получателей услуг, удовлетворённых доступностью услуг для инвалидов, </w:t>
      </w:r>
      <w:r>
        <w:rPr>
          <w:rFonts w:ascii="Times New Roman" w:hAnsi="Times New Roman"/>
          <w:sz w:val="28"/>
          <w:szCs w:val="28"/>
        </w:rPr>
        <w:t>составляет 61%</w:t>
      </w:r>
      <w:r w:rsidRPr="009674F4">
        <w:rPr>
          <w:rFonts w:ascii="Times New Roman" w:hAnsi="Times New Roman"/>
          <w:sz w:val="28"/>
          <w:szCs w:val="28"/>
        </w:rPr>
        <w:t>.</w:t>
      </w:r>
    </w:p>
    <w:p w:rsidR="006C423D" w:rsidRPr="009674F4" w:rsidRDefault="006C423D" w:rsidP="006C423D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С учётом вышеизложенного, </w:t>
      </w:r>
      <w:r>
        <w:rPr>
          <w:rFonts w:ascii="Times New Roman" w:hAnsi="Times New Roman"/>
          <w:sz w:val="28"/>
          <w:szCs w:val="28"/>
        </w:rPr>
        <w:t>обратим внимание на</w:t>
      </w:r>
      <w:r w:rsidRPr="009674F4">
        <w:rPr>
          <w:rFonts w:ascii="Times New Roman" w:hAnsi="Times New Roman"/>
          <w:sz w:val="28"/>
          <w:szCs w:val="28"/>
        </w:rPr>
        <w:t xml:space="preserve"> необходимость улучшить работу по развитию доступной среды для инвалидов</w:t>
      </w:r>
      <w:r>
        <w:rPr>
          <w:rFonts w:ascii="Times New Roman" w:hAnsi="Times New Roman"/>
          <w:sz w:val="28"/>
          <w:szCs w:val="28"/>
        </w:rPr>
        <w:t xml:space="preserve">. В частности, необходимо оборудовать </w:t>
      </w:r>
      <w:r w:rsidRPr="006C423D">
        <w:rPr>
          <w:rFonts w:ascii="Times New Roman" w:hAnsi="Times New Roman"/>
          <w:sz w:val="28"/>
          <w:szCs w:val="28"/>
        </w:rPr>
        <w:t>санитарно-гигиенически</w:t>
      </w:r>
      <w:r>
        <w:rPr>
          <w:rFonts w:ascii="Times New Roman" w:hAnsi="Times New Roman"/>
          <w:sz w:val="28"/>
          <w:szCs w:val="28"/>
        </w:rPr>
        <w:t>е</w:t>
      </w:r>
      <w:r w:rsidRPr="006C423D"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>я</w:t>
      </w:r>
      <w:r w:rsidRPr="006C423D">
        <w:rPr>
          <w:rFonts w:ascii="Times New Roman" w:hAnsi="Times New Roman"/>
          <w:sz w:val="28"/>
          <w:szCs w:val="28"/>
        </w:rPr>
        <w:t xml:space="preserve"> в организации</w:t>
      </w:r>
      <w:r>
        <w:rPr>
          <w:rFonts w:ascii="Times New Roman" w:hAnsi="Times New Roman"/>
          <w:sz w:val="28"/>
          <w:szCs w:val="28"/>
        </w:rPr>
        <w:t xml:space="preserve"> с учётом потребностей инвалидов, а также продублировать</w:t>
      </w:r>
      <w:r w:rsidRPr="006C423D">
        <w:rPr>
          <w:rFonts w:ascii="Times New Roman" w:hAnsi="Times New Roman"/>
          <w:sz w:val="28"/>
          <w:szCs w:val="28"/>
        </w:rPr>
        <w:t xml:space="preserve"> для инвалидов по слуху и зрению звуков</w:t>
      </w:r>
      <w:r w:rsidR="00A8212C">
        <w:rPr>
          <w:rFonts w:ascii="Times New Roman" w:hAnsi="Times New Roman"/>
          <w:sz w:val="28"/>
          <w:szCs w:val="28"/>
        </w:rPr>
        <w:t>ую</w:t>
      </w:r>
      <w:r w:rsidRPr="006C423D">
        <w:rPr>
          <w:rFonts w:ascii="Times New Roman" w:hAnsi="Times New Roman"/>
          <w:sz w:val="28"/>
          <w:szCs w:val="28"/>
        </w:rPr>
        <w:t xml:space="preserve"> и зрительн</w:t>
      </w:r>
      <w:r w:rsidR="00A8212C">
        <w:rPr>
          <w:rFonts w:ascii="Times New Roman" w:hAnsi="Times New Roman"/>
          <w:sz w:val="28"/>
          <w:szCs w:val="28"/>
        </w:rPr>
        <w:t>ую</w:t>
      </w:r>
      <w:r w:rsidRPr="006C423D">
        <w:rPr>
          <w:rFonts w:ascii="Times New Roman" w:hAnsi="Times New Roman"/>
          <w:sz w:val="28"/>
          <w:szCs w:val="28"/>
        </w:rPr>
        <w:t xml:space="preserve"> информаци</w:t>
      </w:r>
      <w:r w:rsidR="002577C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(в том числе </w:t>
      </w:r>
      <w:r w:rsidR="005938EB">
        <w:rPr>
          <w:rFonts w:ascii="Times New Roman" w:hAnsi="Times New Roman"/>
          <w:sz w:val="28"/>
          <w:szCs w:val="28"/>
        </w:rPr>
        <w:t>знаками</w:t>
      </w:r>
      <w:r>
        <w:rPr>
          <w:rFonts w:ascii="Times New Roman" w:hAnsi="Times New Roman"/>
          <w:sz w:val="28"/>
          <w:szCs w:val="28"/>
        </w:rPr>
        <w:t>, выполненны</w:t>
      </w:r>
      <w:r w:rsidR="005938EB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423D">
        <w:rPr>
          <w:rFonts w:ascii="Times New Roman" w:hAnsi="Times New Roman"/>
          <w:sz w:val="28"/>
          <w:szCs w:val="28"/>
        </w:rPr>
        <w:t>рельефно-точечным</w:t>
      </w:r>
      <w:r>
        <w:rPr>
          <w:rFonts w:ascii="Times New Roman" w:hAnsi="Times New Roman"/>
          <w:sz w:val="28"/>
          <w:szCs w:val="28"/>
        </w:rPr>
        <w:t xml:space="preserve"> шрифтом Брайля).</w:t>
      </w:r>
    </w:p>
    <w:p w:rsidR="006C423D" w:rsidRPr="009674F4" w:rsidRDefault="006C423D" w:rsidP="006C423D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C423D" w:rsidRPr="00F1792C" w:rsidRDefault="006C423D" w:rsidP="006C423D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u w:val="single"/>
        </w:rPr>
      </w:pPr>
      <w:r w:rsidRPr="00F1792C">
        <w:rPr>
          <w:rFonts w:ascii="Times New Roman" w:hAnsi="Times New Roman"/>
          <w:sz w:val="28"/>
          <w:szCs w:val="28"/>
          <w:u w:val="single"/>
        </w:rPr>
        <w:t xml:space="preserve">2.2 </w:t>
      </w:r>
      <w:r w:rsidR="00216362" w:rsidRPr="00216362">
        <w:rPr>
          <w:rFonts w:ascii="Times New Roman" w:hAnsi="Times New Roman"/>
          <w:sz w:val="28"/>
          <w:szCs w:val="28"/>
          <w:u w:val="single"/>
        </w:rPr>
        <w:t xml:space="preserve">МБУК </w:t>
      </w:r>
      <w:r w:rsidR="00216362">
        <w:rPr>
          <w:rFonts w:ascii="Times New Roman" w:hAnsi="Times New Roman"/>
          <w:sz w:val="28"/>
          <w:szCs w:val="28"/>
          <w:u w:val="single"/>
        </w:rPr>
        <w:t>«</w:t>
      </w:r>
      <w:r w:rsidR="00216362" w:rsidRPr="00216362">
        <w:rPr>
          <w:rFonts w:ascii="Times New Roman" w:hAnsi="Times New Roman"/>
          <w:sz w:val="28"/>
          <w:szCs w:val="28"/>
          <w:u w:val="single"/>
        </w:rPr>
        <w:t>Центральная библиотечная система</w:t>
      </w:r>
      <w:r w:rsidR="00216362">
        <w:rPr>
          <w:rFonts w:ascii="Times New Roman" w:hAnsi="Times New Roman"/>
          <w:sz w:val="28"/>
          <w:szCs w:val="28"/>
          <w:u w:val="single"/>
        </w:rPr>
        <w:t>»</w:t>
      </w:r>
    </w:p>
    <w:p w:rsidR="006C423D" w:rsidRDefault="006C423D" w:rsidP="006C423D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Требования к информации на сайте </w:t>
      </w:r>
      <w:r w:rsidR="00216362">
        <w:rPr>
          <w:rFonts w:ascii="Times New Roman" w:hAnsi="Times New Roman"/>
          <w:sz w:val="28"/>
          <w:szCs w:val="28"/>
        </w:rPr>
        <w:t xml:space="preserve">и информационных досках </w:t>
      </w:r>
      <w:r w:rsidRPr="009674F4">
        <w:rPr>
          <w:rFonts w:ascii="Times New Roman" w:hAnsi="Times New Roman"/>
          <w:sz w:val="28"/>
          <w:szCs w:val="28"/>
        </w:rPr>
        <w:t xml:space="preserve">выполнены </w:t>
      </w:r>
      <w:r w:rsidR="00216362">
        <w:rPr>
          <w:rFonts w:ascii="Times New Roman" w:hAnsi="Times New Roman"/>
          <w:sz w:val="28"/>
          <w:szCs w:val="28"/>
        </w:rPr>
        <w:t xml:space="preserve">практически </w:t>
      </w:r>
      <w:r w:rsidRPr="009674F4">
        <w:rPr>
          <w:rFonts w:ascii="Times New Roman" w:hAnsi="Times New Roman"/>
          <w:sz w:val="28"/>
          <w:szCs w:val="28"/>
        </w:rPr>
        <w:t xml:space="preserve">полностью. </w:t>
      </w:r>
      <w:r w:rsidR="00216362">
        <w:rPr>
          <w:rFonts w:ascii="Times New Roman" w:hAnsi="Times New Roman"/>
          <w:sz w:val="28"/>
          <w:szCs w:val="28"/>
        </w:rPr>
        <w:t>В обоих случаях не представлены р</w:t>
      </w:r>
      <w:r w:rsidR="00216362" w:rsidRPr="00216362">
        <w:rPr>
          <w:rFonts w:ascii="Times New Roman" w:hAnsi="Times New Roman"/>
          <w:sz w:val="28"/>
          <w:szCs w:val="28"/>
        </w:rPr>
        <w:t>езультаты независимой оценки качества условий оказания услуг</w:t>
      </w:r>
      <w:r w:rsidR="00216362">
        <w:rPr>
          <w:rFonts w:ascii="Times New Roman" w:hAnsi="Times New Roman"/>
          <w:sz w:val="28"/>
          <w:szCs w:val="28"/>
        </w:rPr>
        <w:t xml:space="preserve"> и</w:t>
      </w:r>
      <w:r w:rsidR="00216362" w:rsidRPr="00216362">
        <w:rPr>
          <w:rFonts w:ascii="Times New Roman" w:hAnsi="Times New Roman"/>
          <w:sz w:val="28"/>
          <w:szCs w:val="28"/>
        </w:rPr>
        <w:t xml:space="preserve"> планы по </w:t>
      </w:r>
      <w:r w:rsidR="00095F89" w:rsidRPr="00216362">
        <w:rPr>
          <w:rFonts w:ascii="Times New Roman" w:hAnsi="Times New Roman"/>
          <w:sz w:val="28"/>
          <w:szCs w:val="28"/>
        </w:rPr>
        <w:t>улучшению качества</w:t>
      </w:r>
      <w:r w:rsidR="00216362" w:rsidRPr="00216362">
        <w:rPr>
          <w:rFonts w:ascii="Times New Roman" w:hAnsi="Times New Roman"/>
          <w:sz w:val="28"/>
          <w:szCs w:val="28"/>
        </w:rPr>
        <w:t xml:space="preserve"> работы организации культуры (по устранению недостатков, выявленных по итогам независимой оценки качества)</w:t>
      </w:r>
      <w:r w:rsidRPr="009674F4">
        <w:rPr>
          <w:rFonts w:ascii="Times New Roman" w:hAnsi="Times New Roman"/>
          <w:sz w:val="28"/>
          <w:szCs w:val="28"/>
        </w:rPr>
        <w:t>.</w:t>
      </w:r>
    </w:p>
    <w:p w:rsidR="00216362" w:rsidRPr="009674F4" w:rsidRDefault="00216362" w:rsidP="006C423D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>На сайте представлен</w:t>
      </w:r>
      <w:r>
        <w:rPr>
          <w:rFonts w:ascii="Times New Roman" w:hAnsi="Times New Roman"/>
          <w:sz w:val="28"/>
          <w:szCs w:val="28"/>
        </w:rPr>
        <w:t>ы</w:t>
      </w:r>
      <w:r w:rsidRPr="009674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четыре </w:t>
      </w:r>
      <w:r w:rsidRPr="009674F4">
        <w:rPr>
          <w:rFonts w:ascii="Times New Roman" w:hAnsi="Times New Roman"/>
          <w:sz w:val="28"/>
          <w:szCs w:val="28"/>
        </w:rPr>
        <w:t>канал</w:t>
      </w:r>
      <w:r>
        <w:rPr>
          <w:rFonts w:ascii="Times New Roman" w:hAnsi="Times New Roman"/>
          <w:sz w:val="28"/>
          <w:szCs w:val="28"/>
        </w:rPr>
        <w:t>а</w:t>
      </w:r>
      <w:r w:rsidRPr="009674F4">
        <w:rPr>
          <w:rFonts w:ascii="Times New Roman" w:hAnsi="Times New Roman"/>
          <w:sz w:val="28"/>
          <w:szCs w:val="28"/>
        </w:rPr>
        <w:t xml:space="preserve"> обратной </w:t>
      </w:r>
      <w:r>
        <w:rPr>
          <w:rFonts w:ascii="Times New Roman" w:hAnsi="Times New Roman"/>
          <w:sz w:val="28"/>
          <w:szCs w:val="28"/>
        </w:rPr>
        <w:t>связи. Отсутствует раздел «вопрос-ответ».</w:t>
      </w:r>
    </w:p>
    <w:p w:rsidR="006C423D" w:rsidRPr="009674F4" w:rsidRDefault="006C423D" w:rsidP="003953E6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Требования к показателям комфортности в организации выполнены в полном объёме. </w:t>
      </w:r>
    </w:p>
    <w:p w:rsidR="006C423D" w:rsidRDefault="006C423D" w:rsidP="003953E6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В организации выполнено </w:t>
      </w:r>
      <w:r w:rsidR="00216362">
        <w:rPr>
          <w:rFonts w:ascii="Times New Roman" w:hAnsi="Times New Roman"/>
          <w:sz w:val="28"/>
          <w:szCs w:val="28"/>
        </w:rPr>
        <w:t>два</w:t>
      </w:r>
      <w:r w:rsidRPr="009674F4">
        <w:rPr>
          <w:rFonts w:ascii="Times New Roman" w:hAnsi="Times New Roman"/>
          <w:sz w:val="28"/>
          <w:szCs w:val="28"/>
        </w:rPr>
        <w:t xml:space="preserve"> показателя п. 3.1. «Оборудование территории, прилегающей к организации, и её помещений с учётом доступности для инвалидов», и </w:t>
      </w:r>
      <w:r w:rsidR="00216362">
        <w:rPr>
          <w:rFonts w:ascii="Times New Roman" w:hAnsi="Times New Roman"/>
          <w:sz w:val="28"/>
          <w:szCs w:val="28"/>
        </w:rPr>
        <w:t>два</w:t>
      </w:r>
      <w:r w:rsidRPr="009674F4">
        <w:rPr>
          <w:rFonts w:ascii="Times New Roman" w:hAnsi="Times New Roman"/>
          <w:sz w:val="28"/>
          <w:szCs w:val="28"/>
        </w:rPr>
        <w:t xml:space="preserve"> показател</w:t>
      </w:r>
      <w:r w:rsidR="00216362">
        <w:rPr>
          <w:rFonts w:ascii="Times New Roman" w:hAnsi="Times New Roman"/>
          <w:sz w:val="28"/>
          <w:szCs w:val="28"/>
        </w:rPr>
        <w:t>я</w:t>
      </w:r>
      <w:r w:rsidRPr="009674F4">
        <w:rPr>
          <w:rFonts w:ascii="Times New Roman" w:hAnsi="Times New Roman"/>
          <w:sz w:val="28"/>
          <w:szCs w:val="28"/>
        </w:rPr>
        <w:t xml:space="preserve"> п. 3.2. «Обеспечение в организации социальной сферы условий доступности, позволяющих инвалидам получать услуги наравне с другими».</w:t>
      </w:r>
    </w:p>
    <w:p w:rsidR="006C423D" w:rsidRPr="009674F4" w:rsidRDefault="006C423D" w:rsidP="003953E6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организации отсутствуют </w:t>
      </w:r>
      <w:r w:rsidRPr="00A31FE9">
        <w:rPr>
          <w:rFonts w:ascii="Times New Roman" w:hAnsi="Times New Roman"/>
          <w:sz w:val="28"/>
          <w:szCs w:val="28"/>
        </w:rPr>
        <w:t>сменны</w:t>
      </w:r>
      <w:r>
        <w:rPr>
          <w:rFonts w:ascii="Times New Roman" w:hAnsi="Times New Roman"/>
          <w:sz w:val="28"/>
          <w:szCs w:val="28"/>
        </w:rPr>
        <w:t>е</w:t>
      </w:r>
      <w:r w:rsidRPr="00A31FE9">
        <w:rPr>
          <w:rFonts w:ascii="Times New Roman" w:hAnsi="Times New Roman"/>
          <w:sz w:val="28"/>
          <w:szCs w:val="28"/>
        </w:rPr>
        <w:t xml:space="preserve"> кресл</w:t>
      </w:r>
      <w:r>
        <w:rPr>
          <w:rFonts w:ascii="Times New Roman" w:hAnsi="Times New Roman"/>
          <w:sz w:val="28"/>
          <w:szCs w:val="28"/>
        </w:rPr>
        <w:t>а</w:t>
      </w:r>
      <w:r w:rsidRPr="00A31FE9">
        <w:rPr>
          <w:rFonts w:ascii="Times New Roman" w:hAnsi="Times New Roman"/>
          <w:sz w:val="28"/>
          <w:szCs w:val="28"/>
        </w:rPr>
        <w:t>-коляск</w:t>
      </w:r>
      <w:r>
        <w:rPr>
          <w:rFonts w:ascii="Times New Roman" w:hAnsi="Times New Roman"/>
          <w:sz w:val="28"/>
          <w:szCs w:val="28"/>
        </w:rPr>
        <w:t xml:space="preserve">и и не предусмотрены выделенные места </w:t>
      </w:r>
      <w:r w:rsidRPr="002F2D56">
        <w:rPr>
          <w:rFonts w:ascii="Times New Roman" w:hAnsi="Times New Roman"/>
          <w:sz w:val="28"/>
          <w:szCs w:val="28"/>
        </w:rPr>
        <w:t xml:space="preserve">для стоянки </w:t>
      </w:r>
      <w:r w:rsidRPr="00E52E9F">
        <w:rPr>
          <w:rFonts w:ascii="Times New Roman" w:hAnsi="Times New Roman"/>
          <w:sz w:val="28"/>
          <w:szCs w:val="28"/>
        </w:rPr>
        <w:t>автотранспортных средств инвалидов</w:t>
      </w:r>
      <w:r>
        <w:rPr>
          <w:rFonts w:ascii="Times New Roman" w:hAnsi="Times New Roman"/>
          <w:sz w:val="28"/>
          <w:szCs w:val="28"/>
        </w:rPr>
        <w:t xml:space="preserve">. Также, инвалидам по слуху не предоставляются </w:t>
      </w:r>
      <w:r w:rsidRPr="00A31FE9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>и</w:t>
      </w:r>
      <w:r w:rsidRPr="00A31FE9">
        <w:rPr>
          <w:rFonts w:ascii="Times New Roman" w:hAnsi="Times New Roman"/>
          <w:sz w:val="28"/>
          <w:szCs w:val="28"/>
        </w:rPr>
        <w:t xml:space="preserve"> сурдопереводчика (тифлосурдопереводчика</w:t>
      </w:r>
      <w:r>
        <w:rPr>
          <w:rFonts w:ascii="Times New Roman" w:hAnsi="Times New Roman"/>
          <w:sz w:val="28"/>
          <w:szCs w:val="28"/>
        </w:rPr>
        <w:t>).</w:t>
      </w:r>
    </w:p>
    <w:p w:rsidR="006C423D" w:rsidRPr="009674F4" w:rsidRDefault="006C423D" w:rsidP="006C423D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ab/>
        <w:t xml:space="preserve">Несмотря на присутствующие недостатки, организация получила высокие оценки пользователей услуг. </w:t>
      </w:r>
      <w:r>
        <w:rPr>
          <w:rFonts w:ascii="Times New Roman" w:hAnsi="Times New Roman"/>
          <w:sz w:val="28"/>
          <w:szCs w:val="28"/>
        </w:rPr>
        <w:t xml:space="preserve">Отметим </w:t>
      </w:r>
      <w:r w:rsidR="00216362">
        <w:rPr>
          <w:rFonts w:ascii="Times New Roman" w:hAnsi="Times New Roman"/>
          <w:sz w:val="28"/>
          <w:szCs w:val="28"/>
        </w:rPr>
        <w:t>малую</w:t>
      </w:r>
      <w:r w:rsidRPr="009674F4">
        <w:rPr>
          <w:rFonts w:ascii="Times New Roman" w:hAnsi="Times New Roman"/>
          <w:sz w:val="28"/>
          <w:szCs w:val="28"/>
        </w:rPr>
        <w:t xml:space="preserve"> дол</w:t>
      </w:r>
      <w:r>
        <w:rPr>
          <w:rFonts w:ascii="Times New Roman" w:hAnsi="Times New Roman"/>
          <w:sz w:val="28"/>
          <w:szCs w:val="28"/>
        </w:rPr>
        <w:t>ю</w:t>
      </w:r>
      <w:r w:rsidRPr="009674F4">
        <w:rPr>
          <w:rFonts w:ascii="Times New Roman" w:hAnsi="Times New Roman"/>
          <w:sz w:val="28"/>
          <w:szCs w:val="28"/>
        </w:rPr>
        <w:t xml:space="preserve"> получателей услуг, удовлетворённых доступностью услуг для инвалидов, которая составила </w:t>
      </w:r>
      <w:r w:rsidR="00216362">
        <w:rPr>
          <w:rFonts w:ascii="Times New Roman" w:hAnsi="Times New Roman"/>
          <w:sz w:val="28"/>
          <w:szCs w:val="28"/>
        </w:rPr>
        <w:t>45</w:t>
      </w:r>
      <w:r w:rsidRPr="009674F4">
        <w:rPr>
          <w:rFonts w:ascii="Times New Roman" w:hAnsi="Times New Roman"/>
          <w:sz w:val="28"/>
          <w:szCs w:val="28"/>
        </w:rPr>
        <w:t>%.</w:t>
      </w:r>
    </w:p>
    <w:p w:rsidR="00216362" w:rsidRDefault="006C423D" w:rsidP="0021636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С учётом вышеизложенного, </w:t>
      </w:r>
      <w:r>
        <w:rPr>
          <w:rFonts w:ascii="Times New Roman" w:hAnsi="Times New Roman"/>
          <w:sz w:val="28"/>
          <w:szCs w:val="28"/>
        </w:rPr>
        <w:t>обратим внимание на</w:t>
      </w:r>
      <w:r w:rsidRPr="009674F4">
        <w:rPr>
          <w:rFonts w:ascii="Times New Roman" w:hAnsi="Times New Roman"/>
          <w:sz w:val="28"/>
          <w:szCs w:val="28"/>
        </w:rPr>
        <w:t xml:space="preserve"> необходимость улучшить работу по развитию доступной среды для инвалидов</w:t>
      </w:r>
      <w:r>
        <w:rPr>
          <w:rFonts w:ascii="Times New Roman" w:hAnsi="Times New Roman"/>
          <w:sz w:val="28"/>
          <w:szCs w:val="28"/>
        </w:rPr>
        <w:t>.</w:t>
      </w:r>
      <w:r w:rsidR="00216362">
        <w:rPr>
          <w:rFonts w:ascii="Times New Roman" w:hAnsi="Times New Roman"/>
          <w:sz w:val="28"/>
          <w:szCs w:val="28"/>
        </w:rPr>
        <w:t xml:space="preserve"> В частности, необходимо приобрести сменные кресла-коляски, а также продублировать</w:t>
      </w:r>
      <w:r w:rsidR="00216362" w:rsidRPr="006C423D">
        <w:rPr>
          <w:rFonts w:ascii="Times New Roman" w:hAnsi="Times New Roman"/>
          <w:sz w:val="28"/>
          <w:szCs w:val="28"/>
        </w:rPr>
        <w:t xml:space="preserve"> для инвалидов по слуху и зрению звуков</w:t>
      </w:r>
      <w:r w:rsidR="00A8212C">
        <w:rPr>
          <w:rFonts w:ascii="Times New Roman" w:hAnsi="Times New Roman"/>
          <w:sz w:val="28"/>
          <w:szCs w:val="28"/>
        </w:rPr>
        <w:t>ую</w:t>
      </w:r>
      <w:r w:rsidR="00216362" w:rsidRPr="006C423D">
        <w:rPr>
          <w:rFonts w:ascii="Times New Roman" w:hAnsi="Times New Roman"/>
          <w:sz w:val="28"/>
          <w:szCs w:val="28"/>
        </w:rPr>
        <w:t xml:space="preserve"> и зрительн</w:t>
      </w:r>
      <w:r w:rsidR="00A8212C">
        <w:rPr>
          <w:rFonts w:ascii="Times New Roman" w:hAnsi="Times New Roman"/>
          <w:sz w:val="28"/>
          <w:szCs w:val="28"/>
        </w:rPr>
        <w:t>ую</w:t>
      </w:r>
      <w:r w:rsidR="00216362" w:rsidRPr="006C423D">
        <w:rPr>
          <w:rFonts w:ascii="Times New Roman" w:hAnsi="Times New Roman"/>
          <w:sz w:val="28"/>
          <w:szCs w:val="28"/>
        </w:rPr>
        <w:t xml:space="preserve"> информаци</w:t>
      </w:r>
      <w:r w:rsidR="002577C0">
        <w:rPr>
          <w:rFonts w:ascii="Times New Roman" w:hAnsi="Times New Roman"/>
          <w:sz w:val="28"/>
          <w:szCs w:val="28"/>
        </w:rPr>
        <w:t>ю</w:t>
      </w:r>
      <w:r w:rsidR="00216362">
        <w:rPr>
          <w:rFonts w:ascii="Times New Roman" w:hAnsi="Times New Roman"/>
          <w:sz w:val="28"/>
          <w:szCs w:val="28"/>
        </w:rPr>
        <w:t xml:space="preserve"> (в том числе </w:t>
      </w:r>
      <w:r w:rsidR="00510345">
        <w:rPr>
          <w:rFonts w:ascii="Times New Roman" w:hAnsi="Times New Roman"/>
          <w:sz w:val="28"/>
          <w:szCs w:val="28"/>
        </w:rPr>
        <w:t>знаками</w:t>
      </w:r>
      <w:r w:rsidR="00216362">
        <w:rPr>
          <w:rFonts w:ascii="Times New Roman" w:hAnsi="Times New Roman"/>
          <w:sz w:val="28"/>
          <w:szCs w:val="28"/>
        </w:rPr>
        <w:t>, выполненны</w:t>
      </w:r>
      <w:r w:rsidR="00510345">
        <w:rPr>
          <w:rFonts w:ascii="Times New Roman" w:hAnsi="Times New Roman"/>
          <w:sz w:val="28"/>
          <w:szCs w:val="28"/>
        </w:rPr>
        <w:t>ми</w:t>
      </w:r>
      <w:r w:rsidR="00216362">
        <w:rPr>
          <w:rFonts w:ascii="Times New Roman" w:hAnsi="Times New Roman"/>
          <w:sz w:val="28"/>
          <w:szCs w:val="28"/>
        </w:rPr>
        <w:t xml:space="preserve"> </w:t>
      </w:r>
      <w:r w:rsidR="00216362" w:rsidRPr="006C423D">
        <w:rPr>
          <w:rFonts w:ascii="Times New Roman" w:hAnsi="Times New Roman"/>
          <w:sz w:val="28"/>
          <w:szCs w:val="28"/>
        </w:rPr>
        <w:t>рельефно-точечным</w:t>
      </w:r>
      <w:r w:rsidR="00216362">
        <w:rPr>
          <w:rFonts w:ascii="Times New Roman" w:hAnsi="Times New Roman"/>
          <w:sz w:val="28"/>
          <w:szCs w:val="28"/>
        </w:rPr>
        <w:t xml:space="preserve"> шрифтом Брайля).</w:t>
      </w:r>
    </w:p>
    <w:p w:rsidR="00095F89" w:rsidRPr="009674F4" w:rsidRDefault="00095F89" w:rsidP="0021636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95F89" w:rsidRDefault="00095F89" w:rsidP="00095F8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2.3 </w:t>
      </w:r>
      <w:r w:rsidRPr="00095F89">
        <w:rPr>
          <w:rFonts w:ascii="Times New Roman" w:hAnsi="Times New Roman"/>
          <w:sz w:val="28"/>
          <w:szCs w:val="28"/>
          <w:u w:val="single"/>
        </w:rPr>
        <w:t xml:space="preserve">МАУК </w:t>
      </w:r>
      <w:r>
        <w:rPr>
          <w:rFonts w:ascii="Times New Roman" w:hAnsi="Times New Roman"/>
          <w:sz w:val="28"/>
          <w:szCs w:val="28"/>
          <w:u w:val="single"/>
        </w:rPr>
        <w:t>«</w:t>
      </w:r>
      <w:r w:rsidRPr="00095F89">
        <w:rPr>
          <w:rFonts w:ascii="Times New Roman" w:hAnsi="Times New Roman"/>
          <w:sz w:val="28"/>
          <w:szCs w:val="28"/>
          <w:u w:val="single"/>
        </w:rPr>
        <w:t>Молодежный центр культуры и досуга "Современник</w:t>
      </w:r>
      <w:r>
        <w:rPr>
          <w:rFonts w:ascii="Times New Roman" w:hAnsi="Times New Roman"/>
          <w:sz w:val="28"/>
          <w:szCs w:val="28"/>
          <w:u w:val="single"/>
        </w:rPr>
        <w:t>»</w:t>
      </w:r>
    </w:p>
    <w:p w:rsidR="00095F89" w:rsidRDefault="00095F89" w:rsidP="00095F8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t xml:space="preserve">Требования к информации на сайте выполнены организацией полностью. На сайте представлены все каналы обратной связи. На стендах организации размещена </w:t>
      </w:r>
      <w:r>
        <w:rPr>
          <w:rFonts w:ascii="Times New Roman" w:hAnsi="Times New Roman"/>
          <w:sz w:val="28"/>
          <w:szCs w:val="28"/>
        </w:rPr>
        <w:t xml:space="preserve">практически </w:t>
      </w:r>
      <w:r w:rsidRPr="00216362">
        <w:rPr>
          <w:rFonts w:ascii="Times New Roman" w:hAnsi="Times New Roman"/>
          <w:sz w:val="28"/>
          <w:szCs w:val="28"/>
        </w:rPr>
        <w:t xml:space="preserve">вся требуемая информация. </w:t>
      </w:r>
      <w:r>
        <w:rPr>
          <w:rFonts w:ascii="Times New Roman" w:hAnsi="Times New Roman"/>
          <w:sz w:val="28"/>
          <w:szCs w:val="28"/>
        </w:rPr>
        <w:t>На стендах не представлены р</w:t>
      </w:r>
      <w:r w:rsidRPr="00216362">
        <w:rPr>
          <w:rFonts w:ascii="Times New Roman" w:hAnsi="Times New Roman"/>
          <w:sz w:val="28"/>
          <w:szCs w:val="28"/>
        </w:rPr>
        <w:t>езультаты независимой оценки качества условий оказания услуг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16362">
        <w:rPr>
          <w:rFonts w:ascii="Times New Roman" w:hAnsi="Times New Roman"/>
          <w:sz w:val="28"/>
          <w:szCs w:val="28"/>
        </w:rPr>
        <w:t xml:space="preserve"> планы по улучшению качества работы организации культуры (по устранению недостатков, выявленных по итогам независимой оценки качества)</w:t>
      </w:r>
      <w:r w:rsidRPr="009674F4">
        <w:rPr>
          <w:rFonts w:ascii="Times New Roman" w:hAnsi="Times New Roman"/>
          <w:sz w:val="28"/>
          <w:szCs w:val="28"/>
        </w:rPr>
        <w:t>.</w:t>
      </w:r>
    </w:p>
    <w:p w:rsidR="00095F89" w:rsidRPr="00216362" w:rsidRDefault="00095F89" w:rsidP="00095F8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t>Требования к показателям комфортности в организации выполнены</w:t>
      </w:r>
      <w:r>
        <w:rPr>
          <w:rFonts w:ascii="Times New Roman" w:hAnsi="Times New Roman"/>
          <w:sz w:val="28"/>
          <w:szCs w:val="28"/>
        </w:rPr>
        <w:t xml:space="preserve"> на 83%.</w:t>
      </w:r>
      <w:r w:rsidR="00A821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организации отсутствует возможность дистанционного </w:t>
      </w:r>
      <w:r w:rsidRPr="00095F89">
        <w:rPr>
          <w:rFonts w:ascii="Times New Roman" w:hAnsi="Times New Roman"/>
          <w:sz w:val="28"/>
          <w:szCs w:val="28"/>
        </w:rPr>
        <w:t>бронирования услуги</w:t>
      </w:r>
      <w:r>
        <w:rPr>
          <w:rFonts w:ascii="Times New Roman" w:hAnsi="Times New Roman"/>
          <w:sz w:val="28"/>
          <w:szCs w:val="28"/>
        </w:rPr>
        <w:t xml:space="preserve"> (в т.ч. по телефону и через сеть Интернет)</w:t>
      </w:r>
      <w:r w:rsidR="00D57C6E">
        <w:rPr>
          <w:rFonts w:ascii="Times New Roman" w:hAnsi="Times New Roman"/>
          <w:sz w:val="28"/>
          <w:szCs w:val="28"/>
        </w:rPr>
        <w:t>.</w:t>
      </w:r>
    </w:p>
    <w:p w:rsidR="00095F89" w:rsidRPr="00216362" w:rsidRDefault="00095F89" w:rsidP="00095F8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t xml:space="preserve">Обратим внимание, что в организации выполнено </w:t>
      </w:r>
      <w:r>
        <w:rPr>
          <w:rFonts w:ascii="Times New Roman" w:hAnsi="Times New Roman"/>
          <w:sz w:val="28"/>
          <w:szCs w:val="28"/>
        </w:rPr>
        <w:t>три</w:t>
      </w:r>
      <w:r w:rsidRPr="00216362">
        <w:rPr>
          <w:rFonts w:ascii="Times New Roman" w:hAnsi="Times New Roman"/>
          <w:sz w:val="28"/>
          <w:szCs w:val="28"/>
        </w:rPr>
        <w:t xml:space="preserve"> показателя п. 3.1. «Оборудование территории, прилегающей к организации, и её помещений с учётом доступности для инвалидов»</w:t>
      </w:r>
      <w:r>
        <w:rPr>
          <w:rFonts w:ascii="Times New Roman" w:hAnsi="Times New Roman"/>
          <w:sz w:val="28"/>
          <w:szCs w:val="28"/>
        </w:rPr>
        <w:t xml:space="preserve"> и три</w:t>
      </w:r>
      <w:r w:rsidRPr="00216362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я</w:t>
      </w:r>
      <w:r w:rsidRPr="00216362">
        <w:rPr>
          <w:rFonts w:ascii="Times New Roman" w:hAnsi="Times New Roman"/>
          <w:sz w:val="28"/>
          <w:szCs w:val="28"/>
        </w:rPr>
        <w:t xml:space="preserve"> п. 3.2. «Обеспечение в организации социальной сферы условий доступности, позволяющих инвалидам получать услуги наравне с другими». </w:t>
      </w:r>
    </w:p>
    <w:p w:rsidR="00095F89" w:rsidRPr="00216362" w:rsidRDefault="00095F89" w:rsidP="00095F8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t xml:space="preserve">Несмотря на существующие недостатки, организация получила высокие оценки пользователей услуг. </w:t>
      </w:r>
      <w:r>
        <w:rPr>
          <w:rFonts w:ascii="Times New Roman" w:hAnsi="Times New Roman"/>
          <w:sz w:val="28"/>
          <w:szCs w:val="28"/>
        </w:rPr>
        <w:t>Д</w:t>
      </w:r>
      <w:r w:rsidRPr="00216362">
        <w:rPr>
          <w:rFonts w:ascii="Times New Roman" w:hAnsi="Times New Roman"/>
          <w:sz w:val="28"/>
          <w:szCs w:val="28"/>
        </w:rPr>
        <w:t xml:space="preserve">оля получателей услуг, удовлетворённых доступностью услуг для инвалидов, составила </w:t>
      </w:r>
      <w:r>
        <w:rPr>
          <w:rFonts w:ascii="Times New Roman" w:hAnsi="Times New Roman"/>
          <w:sz w:val="28"/>
          <w:szCs w:val="28"/>
        </w:rPr>
        <w:t>53</w:t>
      </w:r>
      <w:r w:rsidRPr="00216362">
        <w:rPr>
          <w:rFonts w:ascii="Times New Roman" w:hAnsi="Times New Roman"/>
          <w:sz w:val="28"/>
          <w:szCs w:val="28"/>
        </w:rPr>
        <w:t xml:space="preserve">%. </w:t>
      </w:r>
    </w:p>
    <w:p w:rsidR="00095F89" w:rsidRPr="00216362" w:rsidRDefault="00095F89" w:rsidP="00095F8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95F89" w:rsidRPr="009674F4" w:rsidRDefault="00095F89" w:rsidP="00095F8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t>С учётом вышеизложенного, отметим необходимость усиления работы по развитию доступной среды для инвалидов.</w:t>
      </w:r>
      <w:r>
        <w:rPr>
          <w:rFonts w:ascii="Times New Roman" w:hAnsi="Times New Roman"/>
          <w:sz w:val="28"/>
          <w:szCs w:val="28"/>
        </w:rPr>
        <w:t xml:space="preserve"> В частности, необходимо оборудовать </w:t>
      </w:r>
      <w:r w:rsidRPr="006C423D">
        <w:rPr>
          <w:rFonts w:ascii="Times New Roman" w:hAnsi="Times New Roman"/>
          <w:sz w:val="28"/>
          <w:szCs w:val="28"/>
        </w:rPr>
        <w:t>санитарно-гигиенически</w:t>
      </w:r>
      <w:r>
        <w:rPr>
          <w:rFonts w:ascii="Times New Roman" w:hAnsi="Times New Roman"/>
          <w:sz w:val="28"/>
          <w:szCs w:val="28"/>
        </w:rPr>
        <w:t>е</w:t>
      </w:r>
      <w:r w:rsidRPr="006C423D"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>я</w:t>
      </w:r>
      <w:r w:rsidRPr="006C423D">
        <w:rPr>
          <w:rFonts w:ascii="Times New Roman" w:hAnsi="Times New Roman"/>
          <w:sz w:val="28"/>
          <w:szCs w:val="28"/>
        </w:rPr>
        <w:t xml:space="preserve"> в организации</w:t>
      </w:r>
      <w:r>
        <w:rPr>
          <w:rFonts w:ascii="Times New Roman" w:hAnsi="Times New Roman"/>
          <w:sz w:val="28"/>
          <w:szCs w:val="28"/>
        </w:rPr>
        <w:t xml:space="preserve"> с учётом потребностей инвалидов, а также </w:t>
      </w:r>
      <w:r w:rsidR="00CD1200">
        <w:rPr>
          <w:rFonts w:ascii="Times New Roman" w:hAnsi="Times New Roman"/>
          <w:sz w:val="28"/>
          <w:szCs w:val="28"/>
        </w:rPr>
        <w:t>предоставить в</w:t>
      </w:r>
      <w:r w:rsidR="00CD1200" w:rsidRPr="00CD1200">
        <w:rPr>
          <w:rFonts w:ascii="Times New Roman" w:hAnsi="Times New Roman"/>
          <w:sz w:val="28"/>
          <w:szCs w:val="28"/>
        </w:rPr>
        <w:t xml:space="preserve">озможность инвалидам по слуху (слуху и зрению) </w:t>
      </w:r>
      <w:r w:rsidR="00935AC4">
        <w:rPr>
          <w:rFonts w:ascii="Times New Roman" w:hAnsi="Times New Roman"/>
          <w:sz w:val="28"/>
          <w:szCs w:val="28"/>
        </w:rPr>
        <w:t xml:space="preserve">получать </w:t>
      </w:r>
      <w:r w:rsidR="00CD1200" w:rsidRPr="00CD1200">
        <w:rPr>
          <w:rFonts w:ascii="Times New Roman" w:hAnsi="Times New Roman"/>
          <w:sz w:val="28"/>
          <w:szCs w:val="28"/>
        </w:rPr>
        <w:t>услуг</w:t>
      </w:r>
      <w:r w:rsidR="00935AC4">
        <w:rPr>
          <w:rFonts w:ascii="Times New Roman" w:hAnsi="Times New Roman"/>
          <w:sz w:val="28"/>
          <w:szCs w:val="28"/>
        </w:rPr>
        <w:t>и</w:t>
      </w:r>
      <w:r w:rsidR="00CD1200" w:rsidRPr="00CD1200">
        <w:rPr>
          <w:rFonts w:ascii="Times New Roman" w:hAnsi="Times New Roman"/>
          <w:sz w:val="28"/>
          <w:szCs w:val="28"/>
        </w:rPr>
        <w:t xml:space="preserve"> сурдопереводчика (тифлосурдопереводчика)</w:t>
      </w:r>
      <w:r>
        <w:rPr>
          <w:rFonts w:ascii="Times New Roman" w:hAnsi="Times New Roman"/>
          <w:sz w:val="28"/>
          <w:szCs w:val="28"/>
        </w:rPr>
        <w:t>.</w:t>
      </w:r>
    </w:p>
    <w:p w:rsidR="006C423D" w:rsidRPr="009674F4" w:rsidRDefault="006C423D" w:rsidP="00095F8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019A1" w:rsidRPr="00C4663B" w:rsidRDefault="00753B08" w:rsidP="00C4663B">
      <w:pPr>
        <w:pStyle w:val="a3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C4663B" w:rsidRPr="00C4663B">
        <w:rPr>
          <w:rFonts w:ascii="Times New Roman" w:hAnsi="Times New Roman"/>
          <w:sz w:val="28"/>
          <w:szCs w:val="28"/>
          <w:u w:val="single"/>
        </w:rPr>
        <w:t>МУК «Дом культуры «40 лет Октября</w:t>
      </w:r>
      <w:r w:rsidR="001019A1" w:rsidRPr="00C4663B">
        <w:rPr>
          <w:rFonts w:ascii="Times New Roman" w:hAnsi="Times New Roman"/>
          <w:sz w:val="28"/>
          <w:szCs w:val="28"/>
          <w:u w:val="single"/>
        </w:rPr>
        <w:t>»</w:t>
      </w:r>
    </w:p>
    <w:p w:rsidR="001019A1" w:rsidRPr="00216362" w:rsidRDefault="001019A1" w:rsidP="002163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t xml:space="preserve">Требования к информации на сайте выполнены организацией на </w:t>
      </w:r>
      <w:r w:rsidR="00A8212C">
        <w:rPr>
          <w:rFonts w:ascii="Times New Roman" w:hAnsi="Times New Roman"/>
          <w:sz w:val="28"/>
          <w:szCs w:val="28"/>
        </w:rPr>
        <w:t>100</w:t>
      </w:r>
      <w:r w:rsidRPr="00216362">
        <w:rPr>
          <w:rFonts w:ascii="Times New Roman" w:hAnsi="Times New Roman"/>
          <w:sz w:val="28"/>
          <w:szCs w:val="28"/>
        </w:rPr>
        <w:t xml:space="preserve">%. </w:t>
      </w:r>
      <w:r w:rsidR="00235813" w:rsidRPr="00216362">
        <w:rPr>
          <w:rFonts w:ascii="Times New Roman" w:hAnsi="Times New Roman"/>
          <w:sz w:val="28"/>
          <w:szCs w:val="28"/>
        </w:rPr>
        <w:t>На сайте п</w:t>
      </w:r>
      <w:r w:rsidRPr="00216362">
        <w:rPr>
          <w:rFonts w:ascii="Times New Roman" w:hAnsi="Times New Roman"/>
          <w:sz w:val="28"/>
          <w:szCs w:val="28"/>
        </w:rPr>
        <w:t xml:space="preserve">редставлены </w:t>
      </w:r>
      <w:r w:rsidR="00A8212C">
        <w:rPr>
          <w:rFonts w:ascii="Times New Roman" w:hAnsi="Times New Roman"/>
          <w:sz w:val="28"/>
          <w:szCs w:val="28"/>
        </w:rPr>
        <w:t xml:space="preserve">все изучаемые </w:t>
      </w:r>
      <w:r w:rsidRPr="00216362">
        <w:rPr>
          <w:rFonts w:ascii="Times New Roman" w:hAnsi="Times New Roman"/>
          <w:sz w:val="28"/>
          <w:szCs w:val="28"/>
        </w:rPr>
        <w:t>канал</w:t>
      </w:r>
      <w:r w:rsidR="00A8212C">
        <w:rPr>
          <w:rFonts w:ascii="Times New Roman" w:hAnsi="Times New Roman"/>
          <w:sz w:val="28"/>
          <w:szCs w:val="28"/>
        </w:rPr>
        <w:t>ы</w:t>
      </w:r>
      <w:r w:rsidRPr="00216362">
        <w:rPr>
          <w:rFonts w:ascii="Times New Roman" w:hAnsi="Times New Roman"/>
          <w:sz w:val="28"/>
          <w:szCs w:val="28"/>
        </w:rPr>
        <w:t xml:space="preserve"> обратной связи.</w:t>
      </w:r>
      <w:r w:rsidR="00235813" w:rsidRPr="00216362">
        <w:rPr>
          <w:rFonts w:ascii="Times New Roman" w:hAnsi="Times New Roman"/>
          <w:sz w:val="28"/>
          <w:szCs w:val="28"/>
        </w:rPr>
        <w:t xml:space="preserve"> </w:t>
      </w:r>
      <w:r w:rsidRPr="00216362">
        <w:rPr>
          <w:rFonts w:ascii="Times New Roman" w:hAnsi="Times New Roman"/>
          <w:sz w:val="28"/>
          <w:szCs w:val="28"/>
        </w:rPr>
        <w:t xml:space="preserve">На стендах внутри </w:t>
      </w:r>
      <w:r w:rsidR="00235813" w:rsidRPr="00216362">
        <w:rPr>
          <w:rFonts w:ascii="Times New Roman" w:hAnsi="Times New Roman"/>
          <w:sz w:val="28"/>
          <w:szCs w:val="28"/>
        </w:rPr>
        <w:t xml:space="preserve">головной </w:t>
      </w:r>
      <w:r w:rsidRPr="00216362">
        <w:rPr>
          <w:rFonts w:ascii="Times New Roman" w:hAnsi="Times New Roman"/>
          <w:sz w:val="28"/>
          <w:szCs w:val="28"/>
        </w:rPr>
        <w:t xml:space="preserve">организации </w:t>
      </w:r>
      <w:r w:rsidR="00235813" w:rsidRPr="00216362">
        <w:rPr>
          <w:rFonts w:ascii="Times New Roman" w:hAnsi="Times New Roman"/>
          <w:sz w:val="28"/>
          <w:szCs w:val="28"/>
        </w:rPr>
        <w:t xml:space="preserve">и филиалов </w:t>
      </w:r>
      <w:r w:rsidRPr="00216362">
        <w:rPr>
          <w:rFonts w:ascii="Times New Roman" w:hAnsi="Times New Roman"/>
          <w:sz w:val="28"/>
          <w:szCs w:val="28"/>
        </w:rPr>
        <w:t>размещена вся требуемая информация</w:t>
      </w:r>
      <w:r w:rsidR="00235813" w:rsidRPr="00216362">
        <w:rPr>
          <w:rFonts w:ascii="Times New Roman" w:hAnsi="Times New Roman"/>
          <w:sz w:val="28"/>
          <w:szCs w:val="28"/>
        </w:rPr>
        <w:t>.</w:t>
      </w:r>
    </w:p>
    <w:p w:rsidR="001019A1" w:rsidRPr="00216362" w:rsidRDefault="001019A1" w:rsidP="002163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t>Требования к показателям комфортности выполнены полностью.</w:t>
      </w:r>
    </w:p>
    <w:p w:rsidR="00A8212C" w:rsidRDefault="00A8212C" w:rsidP="003953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В организации выполнено </w:t>
      </w:r>
      <w:r>
        <w:rPr>
          <w:rFonts w:ascii="Times New Roman" w:hAnsi="Times New Roman"/>
          <w:sz w:val="28"/>
          <w:szCs w:val="28"/>
        </w:rPr>
        <w:t>четыре</w:t>
      </w:r>
      <w:r w:rsidRPr="009674F4">
        <w:rPr>
          <w:rFonts w:ascii="Times New Roman" w:hAnsi="Times New Roman"/>
          <w:sz w:val="28"/>
          <w:szCs w:val="28"/>
        </w:rPr>
        <w:t xml:space="preserve"> показателя п. 3.1. «Оборудование территории, прилегающей к организации, и её помещений с учётом доступности для инвалидов», и </w:t>
      </w:r>
      <w:r>
        <w:rPr>
          <w:rFonts w:ascii="Times New Roman" w:hAnsi="Times New Roman"/>
          <w:sz w:val="28"/>
          <w:szCs w:val="28"/>
        </w:rPr>
        <w:t>четыре</w:t>
      </w:r>
      <w:r w:rsidRPr="009674F4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я</w:t>
      </w:r>
      <w:r w:rsidRPr="009674F4">
        <w:rPr>
          <w:rFonts w:ascii="Times New Roman" w:hAnsi="Times New Roman"/>
          <w:sz w:val="28"/>
          <w:szCs w:val="28"/>
        </w:rPr>
        <w:t xml:space="preserve"> п. 3.2. «Обеспечение в организации социальной сферы условий доступности, позволяющих инвалидам получать услуги наравне с другими».</w:t>
      </w:r>
    </w:p>
    <w:p w:rsidR="00A8212C" w:rsidRPr="009674F4" w:rsidRDefault="00A8212C" w:rsidP="00A8212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ab/>
        <w:t xml:space="preserve">Несмотря на присутствующие недостатки, организация получила высокие оценки пользователей услуг. </w:t>
      </w:r>
      <w:r>
        <w:rPr>
          <w:rFonts w:ascii="Times New Roman" w:hAnsi="Times New Roman"/>
          <w:sz w:val="28"/>
          <w:szCs w:val="28"/>
        </w:rPr>
        <w:t>Д</w:t>
      </w:r>
      <w:r w:rsidRPr="00216362">
        <w:rPr>
          <w:rFonts w:ascii="Times New Roman" w:hAnsi="Times New Roman"/>
          <w:sz w:val="28"/>
          <w:szCs w:val="28"/>
        </w:rPr>
        <w:t xml:space="preserve">оля получателей услуг, удовлетворённых доступностью услуг для инвалидов, составила </w:t>
      </w:r>
      <w:r>
        <w:rPr>
          <w:rFonts w:ascii="Times New Roman" w:hAnsi="Times New Roman"/>
          <w:sz w:val="28"/>
          <w:szCs w:val="28"/>
        </w:rPr>
        <w:t>67</w:t>
      </w:r>
      <w:r w:rsidRPr="00216362">
        <w:rPr>
          <w:rFonts w:ascii="Times New Roman" w:hAnsi="Times New Roman"/>
          <w:sz w:val="28"/>
          <w:szCs w:val="28"/>
        </w:rPr>
        <w:t>%.</w:t>
      </w:r>
    </w:p>
    <w:p w:rsidR="00A8212C" w:rsidRDefault="00A8212C" w:rsidP="00A821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С учётом вышеизложенного, </w:t>
      </w:r>
      <w:r>
        <w:rPr>
          <w:rFonts w:ascii="Times New Roman" w:hAnsi="Times New Roman"/>
          <w:sz w:val="28"/>
          <w:szCs w:val="28"/>
        </w:rPr>
        <w:t>обратим внимание на</w:t>
      </w:r>
      <w:r w:rsidRPr="009674F4">
        <w:rPr>
          <w:rFonts w:ascii="Times New Roman" w:hAnsi="Times New Roman"/>
          <w:sz w:val="28"/>
          <w:szCs w:val="28"/>
        </w:rPr>
        <w:t xml:space="preserve"> необходимость </w:t>
      </w:r>
      <w:r>
        <w:rPr>
          <w:rFonts w:ascii="Times New Roman" w:hAnsi="Times New Roman"/>
          <w:sz w:val="28"/>
          <w:szCs w:val="28"/>
        </w:rPr>
        <w:t>продолжить</w:t>
      </w:r>
      <w:r w:rsidRPr="009674F4">
        <w:rPr>
          <w:rFonts w:ascii="Times New Roman" w:hAnsi="Times New Roman"/>
          <w:sz w:val="28"/>
          <w:szCs w:val="28"/>
        </w:rPr>
        <w:t xml:space="preserve"> работу по развитию доступной среды для инвалидов</w:t>
      </w:r>
      <w:r>
        <w:rPr>
          <w:rFonts w:ascii="Times New Roman" w:hAnsi="Times New Roman"/>
          <w:sz w:val="28"/>
          <w:szCs w:val="28"/>
        </w:rPr>
        <w:t>. В частности, необходимо приобрести сменные кресла-коляски, а также продублировать</w:t>
      </w:r>
      <w:r w:rsidRPr="006C423D">
        <w:rPr>
          <w:rFonts w:ascii="Times New Roman" w:hAnsi="Times New Roman"/>
          <w:sz w:val="28"/>
          <w:szCs w:val="28"/>
        </w:rPr>
        <w:t xml:space="preserve"> для инвалидов по слуху и зрению звуков</w:t>
      </w:r>
      <w:r>
        <w:rPr>
          <w:rFonts w:ascii="Times New Roman" w:hAnsi="Times New Roman"/>
          <w:sz w:val="28"/>
          <w:szCs w:val="28"/>
        </w:rPr>
        <w:t>ую</w:t>
      </w:r>
      <w:r w:rsidRPr="006C423D">
        <w:rPr>
          <w:rFonts w:ascii="Times New Roman" w:hAnsi="Times New Roman"/>
          <w:sz w:val="28"/>
          <w:szCs w:val="28"/>
        </w:rPr>
        <w:t xml:space="preserve"> и зрительн</w:t>
      </w:r>
      <w:r>
        <w:rPr>
          <w:rFonts w:ascii="Times New Roman" w:hAnsi="Times New Roman"/>
          <w:sz w:val="28"/>
          <w:szCs w:val="28"/>
        </w:rPr>
        <w:t>ую информацию.</w:t>
      </w:r>
    </w:p>
    <w:p w:rsidR="00206EB6" w:rsidRPr="00216362" w:rsidRDefault="00206EB6" w:rsidP="0021636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019A1" w:rsidRPr="00206EB6" w:rsidRDefault="00206EB6" w:rsidP="00216362">
      <w:pPr>
        <w:pStyle w:val="a3"/>
        <w:spacing w:after="0" w:line="360" w:lineRule="auto"/>
        <w:ind w:left="709" w:hanging="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2.5 </w:t>
      </w:r>
      <w:r w:rsidRPr="00206EB6">
        <w:rPr>
          <w:rFonts w:ascii="Times New Roman" w:hAnsi="Times New Roman"/>
          <w:sz w:val="28"/>
          <w:szCs w:val="28"/>
          <w:u w:val="single"/>
        </w:rPr>
        <w:t>МБУК «Кимрская центральная клубная система</w:t>
      </w:r>
      <w:r w:rsidR="001019A1" w:rsidRPr="00206EB6">
        <w:rPr>
          <w:rFonts w:ascii="Times New Roman" w:hAnsi="Times New Roman"/>
          <w:sz w:val="28"/>
          <w:szCs w:val="28"/>
          <w:u w:val="single"/>
        </w:rPr>
        <w:t>»</w:t>
      </w:r>
    </w:p>
    <w:p w:rsidR="00206EB6" w:rsidRDefault="00206EB6" w:rsidP="00206EB6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t xml:space="preserve">Требования к информации на сайте выполнены организацией полностью. На сайте представлены все каналы обратной связи, за исключением раздела «вопрос-ответ». На стендах организации размещена </w:t>
      </w:r>
      <w:r>
        <w:rPr>
          <w:rFonts w:ascii="Times New Roman" w:hAnsi="Times New Roman"/>
          <w:sz w:val="28"/>
          <w:szCs w:val="28"/>
        </w:rPr>
        <w:t xml:space="preserve">практически </w:t>
      </w:r>
      <w:r w:rsidRPr="00216362">
        <w:rPr>
          <w:rFonts w:ascii="Times New Roman" w:hAnsi="Times New Roman"/>
          <w:sz w:val="28"/>
          <w:szCs w:val="28"/>
        </w:rPr>
        <w:t xml:space="preserve">вся требуемая информация. </w:t>
      </w:r>
      <w:r>
        <w:rPr>
          <w:rFonts w:ascii="Times New Roman" w:hAnsi="Times New Roman"/>
          <w:sz w:val="28"/>
          <w:szCs w:val="28"/>
        </w:rPr>
        <w:t>На стендах не представлены р</w:t>
      </w:r>
      <w:r w:rsidRPr="00216362">
        <w:rPr>
          <w:rFonts w:ascii="Times New Roman" w:hAnsi="Times New Roman"/>
          <w:sz w:val="28"/>
          <w:szCs w:val="28"/>
        </w:rPr>
        <w:t>езультаты независимой оценки качества условий оказания услуг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16362">
        <w:rPr>
          <w:rFonts w:ascii="Times New Roman" w:hAnsi="Times New Roman"/>
          <w:sz w:val="28"/>
          <w:szCs w:val="28"/>
        </w:rPr>
        <w:t xml:space="preserve"> планы по улучшению качества работы организации культуры (по устранению недостатков, выявленных по итогам независимой оценки качества)</w:t>
      </w:r>
      <w:r w:rsidRPr="009674F4">
        <w:rPr>
          <w:rFonts w:ascii="Times New Roman" w:hAnsi="Times New Roman"/>
          <w:sz w:val="28"/>
          <w:szCs w:val="28"/>
        </w:rPr>
        <w:t>.</w:t>
      </w:r>
    </w:p>
    <w:p w:rsidR="001019A1" w:rsidRPr="00216362" w:rsidRDefault="001019A1" w:rsidP="003953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t>Требования к показателям комфортности выполнены полностью</w:t>
      </w:r>
      <w:r w:rsidR="003D3D0B" w:rsidRPr="00216362">
        <w:rPr>
          <w:rFonts w:ascii="Times New Roman" w:hAnsi="Times New Roman"/>
          <w:sz w:val="28"/>
          <w:szCs w:val="28"/>
        </w:rPr>
        <w:t>.</w:t>
      </w:r>
    </w:p>
    <w:p w:rsidR="00206EB6" w:rsidRDefault="00206EB6" w:rsidP="003953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В организации выполнено </w:t>
      </w:r>
      <w:r>
        <w:rPr>
          <w:rFonts w:ascii="Times New Roman" w:hAnsi="Times New Roman"/>
          <w:sz w:val="28"/>
          <w:szCs w:val="28"/>
        </w:rPr>
        <w:t>три</w:t>
      </w:r>
      <w:r w:rsidRPr="009674F4">
        <w:rPr>
          <w:rFonts w:ascii="Times New Roman" w:hAnsi="Times New Roman"/>
          <w:sz w:val="28"/>
          <w:szCs w:val="28"/>
        </w:rPr>
        <w:t xml:space="preserve"> показателя п. 3.1. «Оборудование территории, прилегающей к организации, и её помещений с учётом доступности для инвалидов», и </w:t>
      </w:r>
      <w:r>
        <w:rPr>
          <w:rFonts w:ascii="Times New Roman" w:hAnsi="Times New Roman"/>
          <w:sz w:val="28"/>
          <w:szCs w:val="28"/>
        </w:rPr>
        <w:t>три</w:t>
      </w:r>
      <w:r w:rsidRPr="009674F4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я</w:t>
      </w:r>
      <w:r w:rsidRPr="009674F4">
        <w:rPr>
          <w:rFonts w:ascii="Times New Roman" w:hAnsi="Times New Roman"/>
          <w:sz w:val="28"/>
          <w:szCs w:val="28"/>
        </w:rPr>
        <w:t xml:space="preserve"> п. 3.2. «Обеспечение в организации социальной сферы условий доступности, позволяющих инвалидам получать услуги наравне с другими».</w:t>
      </w:r>
    </w:p>
    <w:p w:rsidR="00206EB6" w:rsidRPr="009674F4" w:rsidRDefault="00206EB6" w:rsidP="00206EB6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ab/>
        <w:t xml:space="preserve">Несмотря на присутствующие недостатки, организация получила высокие оценки пользователей услуг. </w:t>
      </w:r>
      <w:r>
        <w:rPr>
          <w:rFonts w:ascii="Times New Roman" w:hAnsi="Times New Roman"/>
          <w:sz w:val="28"/>
          <w:szCs w:val="28"/>
        </w:rPr>
        <w:t>Д</w:t>
      </w:r>
      <w:r w:rsidRPr="00216362">
        <w:rPr>
          <w:rFonts w:ascii="Times New Roman" w:hAnsi="Times New Roman"/>
          <w:sz w:val="28"/>
          <w:szCs w:val="28"/>
        </w:rPr>
        <w:t xml:space="preserve">оля получателей услуг, удовлетворённых доступностью услуг для инвалидов, составила </w:t>
      </w:r>
      <w:r>
        <w:rPr>
          <w:rFonts w:ascii="Times New Roman" w:hAnsi="Times New Roman"/>
          <w:sz w:val="28"/>
          <w:szCs w:val="28"/>
        </w:rPr>
        <w:t>84</w:t>
      </w:r>
      <w:r w:rsidRPr="00216362">
        <w:rPr>
          <w:rFonts w:ascii="Times New Roman" w:hAnsi="Times New Roman"/>
          <w:sz w:val="28"/>
          <w:szCs w:val="28"/>
        </w:rPr>
        <w:t>%.</w:t>
      </w:r>
    </w:p>
    <w:p w:rsidR="001019A1" w:rsidRPr="00216362" w:rsidRDefault="00206EB6" w:rsidP="00206EB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С учётом вышеизложенного, </w:t>
      </w:r>
      <w:r>
        <w:rPr>
          <w:rFonts w:ascii="Times New Roman" w:hAnsi="Times New Roman"/>
          <w:sz w:val="28"/>
          <w:szCs w:val="28"/>
        </w:rPr>
        <w:t>обратим внимание на</w:t>
      </w:r>
      <w:r w:rsidRPr="009674F4">
        <w:rPr>
          <w:rFonts w:ascii="Times New Roman" w:hAnsi="Times New Roman"/>
          <w:sz w:val="28"/>
          <w:szCs w:val="28"/>
        </w:rPr>
        <w:t xml:space="preserve"> необходимость улучшить работу по развитию доступной среды для инвалидов</w:t>
      </w:r>
      <w:r>
        <w:rPr>
          <w:rFonts w:ascii="Times New Roman" w:hAnsi="Times New Roman"/>
          <w:sz w:val="28"/>
          <w:szCs w:val="28"/>
        </w:rPr>
        <w:t xml:space="preserve">. В частности, необходимо оборудовать </w:t>
      </w:r>
      <w:r w:rsidRPr="006C423D">
        <w:rPr>
          <w:rFonts w:ascii="Times New Roman" w:hAnsi="Times New Roman"/>
          <w:sz w:val="28"/>
          <w:szCs w:val="28"/>
        </w:rPr>
        <w:t>санитарно-гигиенически</w:t>
      </w:r>
      <w:r>
        <w:rPr>
          <w:rFonts w:ascii="Times New Roman" w:hAnsi="Times New Roman"/>
          <w:sz w:val="28"/>
          <w:szCs w:val="28"/>
        </w:rPr>
        <w:t>е</w:t>
      </w:r>
      <w:r w:rsidRPr="006C423D"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>я</w:t>
      </w:r>
      <w:r w:rsidRPr="006C423D">
        <w:rPr>
          <w:rFonts w:ascii="Times New Roman" w:hAnsi="Times New Roman"/>
          <w:sz w:val="28"/>
          <w:szCs w:val="28"/>
        </w:rPr>
        <w:t xml:space="preserve"> в организации</w:t>
      </w:r>
      <w:r>
        <w:rPr>
          <w:rFonts w:ascii="Times New Roman" w:hAnsi="Times New Roman"/>
          <w:sz w:val="28"/>
          <w:szCs w:val="28"/>
        </w:rPr>
        <w:t xml:space="preserve"> с учётом потребностей инвалидов, а также продублировать</w:t>
      </w:r>
      <w:r w:rsidRPr="006C423D">
        <w:rPr>
          <w:rFonts w:ascii="Times New Roman" w:hAnsi="Times New Roman"/>
          <w:sz w:val="28"/>
          <w:szCs w:val="28"/>
        </w:rPr>
        <w:t xml:space="preserve"> для инвалидов по слуху и зрению звуков</w:t>
      </w:r>
      <w:r>
        <w:rPr>
          <w:rFonts w:ascii="Times New Roman" w:hAnsi="Times New Roman"/>
          <w:sz w:val="28"/>
          <w:szCs w:val="28"/>
        </w:rPr>
        <w:t>ую</w:t>
      </w:r>
      <w:r w:rsidRPr="006C423D">
        <w:rPr>
          <w:rFonts w:ascii="Times New Roman" w:hAnsi="Times New Roman"/>
          <w:sz w:val="28"/>
          <w:szCs w:val="28"/>
        </w:rPr>
        <w:t xml:space="preserve"> и зрительн</w:t>
      </w:r>
      <w:r>
        <w:rPr>
          <w:rFonts w:ascii="Times New Roman" w:hAnsi="Times New Roman"/>
          <w:sz w:val="28"/>
          <w:szCs w:val="28"/>
        </w:rPr>
        <w:t>ую</w:t>
      </w:r>
      <w:r w:rsidRPr="006C423D">
        <w:rPr>
          <w:rFonts w:ascii="Times New Roman" w:hAnsi="Times New Roman"/>
          <w:sz w:val="28"/>
          <w:szCs w:val="28"/>
        </w:rPr>
        <w:t xml:space="preserve"> информаци</w:t>
      </w:r>
      <w:r w:rsidR="002577C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(в том числе </w:t>
      </w:r>
      <w:r w:rsidR="00C36D54">
        <w:rPr>
          <w:rFonts w:ascii="Times New Roman" w:hAnsi="Times New Roman"/>
          <w:sz w:val="28"/>
          <w:szCs w:val="28"/>
        </w:rPr>
        <w:t>знаками</w:t>
      </w:r>
      <w:r>
        <w:rPr>
          <w:rFonts w:ascii="Times New Roman" w:hAnsi="Times New Roman"/>
          <w:sz w:val="28"/>
          <w:szCs w:val="28"/>
        </w:rPr>
        <w:t>, выполненны</w:t>
      </w:r>
      <w:r w:rsidR="00C36D54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423D">
        <w:rPr>
          <w:rFonts w:ascii="Times New Roman" w:hAnsi="Times New Roman"/>
          <w:sz w:val="28"/>
          <w:szCs w:val="28"/>
        </w:rPr>
        <w:t>рельефно-точечным</w:t>
      </w:r>
      <w:r>
        <w:rPr>
          <w:rFonts w:ascii="Times New Roman" w:hAnsi="Times New Roman"/>
          <w:sz w:val="28"/>
          <w:szCs w:val="28"/>
        </w:rPr>
        <w:t xml:space="preserve"> шрифтом Брайля).</w:t>
      </w:r>
    </w:p>
    <w:p w:rsidR="001019A1" w:rsidRPr="00216362" w:rsidRDefault="001019A1" w:rsidP="00216362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19A1" w:rsidRPr="00A86CBC" w:rsidRDefault="00A86CBC" w:rsidP="00A86CB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6CBC">
        <w:rPr>
          <w:rFonts w:ascii="Times New Roman" w:hAnsi="Times New Roman"/>
          <w:sz w:val="28"/>
          <w:szCs w:val="28"/>
          <w:u w:val="single"/>
        </w:rPr>
        <w:t>2.6 МБУК "Центр художественного творчества"</w:t>
      </w:r>
    </w:p>
    <w:p w:rsidR="001019A1" w:rsidRPr="00216362" w:rsidRDefault="001019A1" w:rsidP="002163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t xml:space="preserve">Требования к информации на сайте выполнены организацией на </w:t>
      </w:r>
      <w:r w:rsidR="00DB2ACF" w:rsidRPr="00216362">
        <w:rPr>
          <w:rFonts w:ascii="Times New Roman" w:hAnsi="Times New Roman"/>
          <w:sz w:val="28"/>
          <w:szCs w:val="28"/>
        </w:rPr>
        <w:t>100</w:t>
      </w:r>
      <w:r w:rsidRPr="00216362">
        <w:rPr>
          <w:rFonts w:ascii="Times New Roman" w:hAnsi="Times New Roman"/>
          <w:sz w:val="28"/>
          <w:szCs w:val="28"/>
        </w:rPr>
        <w:t xml:space="preserve">%. </w:t>
      </w:r>
      <w:r w:rsidR="00A86CBC" w:rsidRPr="00216362">
        <w:rPr>
          <w:rFonts w:ascii="Times New Roman" w:hAnsi="Times New Roman"/>
          <w:sz w:val="28"/>
          <w:szCs w:val="28"/>
        </w:rPr>
        <w:t>На сайте представлены все каналы обратной связи, за исключением раздела «вопрос-ответ».</w:t>
      </w:r>
      <w:r w:rsidRPr="00216362">
        <w:rPr>
          <w:rFonts w:ascii="Times New Roman" w:hAnsi="Times New Roman"/>
          <w:sz w:val="28"/>
          <w:szCs w:val="28"/>
        </w:rPr>
        <w:t xml:space="preserve"> На стендах организации размещена вся требуемая информация. </w:t>
      </w:r>
    </w:p>
    <w:p w:rsidR="003953E6" w:rsidRPr="00216362" w:rsidRDefault="003953E6" w:rsidP="003953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t>Требования к показателям комфортности выполнены полностью.</w:t>
      </w:r>
    </w:p>
    <w:p w:rsidR="003953E6" w:rsidRDefault="003953E6" w:rsidP="003953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В организации выполнен </w:t>
      </w:r>
      <w:r>
        <w:rPr>
          <w:rFonts w:ascii="Times New Roman" w:hAnsi="Times New Roman"/>
          <w:sz w:val="28"/>
          <w:szCs w:val="28"/>
        </w:rPr>
        <w:t>один</w:t>
      </w:r>
      <w:r w:rsidRPr="009674F4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ь</w:t>
      </w:r>
      <w:r w:rsidRPr="009674F4">
        <w:rPr>
          <w:rFonts w:ascii="Times New Roman" w:hAnsi="Times New Roman"/>
          <w:sz w:val="28"/>
          <w:szCs w:val="28"/>
        </w:rPr>
        <w:t xml:space="preserve"> п. 3.1. «Оборудование территории, прилегающей к организации, и её помещений с учётом доступности для инвалидов», и </w:t>
      </w:r>
      <w:r>
        <w:rPr>
          <w:rFonts w:ascii="Times New Roman" w:hAnsi="Times New Roman"/>
          <w:sz w:val="28"/>
          <w:szCs w:val="28"/>
        </w:rPr>
        <w:t>три</w:t>
      </w:r>
      <w:r w:rsidRPr="009674F4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я</w:t>
      </w:r>
      <w:r w:rsidRPr="009674F4">
        <w:rPr>
          <w:rFonts w:ascii="Times New Roman" w:hAnsi="Times New Roman"/>
          <w:sz w:val="28"/>
          <w:szCs w:val="28"/>
        </w:rPr>
        <w:t xml:space="preserve"> п. 3.2. «Обеспечение в организации социальной сферы условий доступности, позволяющих инвалидам получать услуги наравне с другими».</w:t>
      </w:r>
    </w:p>
    <w:p w:rsidR="003953E6" w:rsidRPr="009674F4" w:rsidRDefault="003953E6" w:rsidP="003953E6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Несмотря на присутствующие недостатки, организация получила высокие оценки пользователей услуг. </w:t>
      </w:r>
      <w:r>
        <w:rPr>
          <w:rFonts w:ascii="Times New Roman" w:hAnsi="Times New Roman"/>
          <w:sz w:val="28"/>
          <w:szCs w:val="28"/>
        </w:rPr>
        <w:t>Д</w:t>
      </w:r>
      <w:r w:rsidRPr="00216362">
        <w:rPr>
          <w:rFonts w:ascii="Times New Roman" w:hAnsi="Times New Roman"/>
          <w:sz w:val="28"/>
          <w:szCs w:val="28"/>
        </w:rPr>
        <w:t xml:space="preserve">оля получателей услуг, удовлетворённых доступностью услуг для инвалидов, составила </w:t>
      </w:r>
      <w:r>
        <w:rPr>
          <w:rFonts w:ascii="Times New Roman" w:hAnsi="Times New Roman"/>
          <w:sz w:val="28"/>
          <w:szCs w:val="28"/>
        </w:rPr>
        <w:t>69</w:t>
      </w:r>
      <w:r w:rsidRPr="00216362">
        <w:rPr>
          <w:rFonts w:ascii="Times New Roman" w:hAnsi="Times New Roman"/>
          <w:sz w:val="28"/>
          <w:szCs w:val="28"/>
        </w:rPr>
        <w:t>%.</w:t>
      </w:r>
    </w:p>
    <w:p w:rsidR="003953E6" w:rsidRPr="00216362" w:rsidRDefault="003953E6" w:rsidP="006D749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С учётом вышеизложенного, </w:t>
      </w:r>
      <w:r>
        <w:rPr>
          <w:rFonts w:ascii="Times New Roman" w:hAnsi="Times New Roman"/>
          <w:sz w:val="28"/>
          <w:szCs w:val="28"/>
        </w:rPr>
        <w:t>обратим внимание на</w:t>
      </w:r>
      <w:r w:rsidRPr="009674F4">
        <w:rPr>
          <w:rFonts w:ascii="Times New Roman" w:hAnsi="Times New Roman"/>
          <w:sz w:val="28"/>
          <w:szCs w:val="28"/>
        </w:rPr>
        <w:t xml:space="preserve"> необходимость улучшить работу по развитию доступной среды для инвалидов</w:t>
      </w:r>
      <w:r>
        <w:rPr>
          <w:rFonts w:ascii="Times New Roman" w:hAnsi="Times New Roman"/>
          <w:sz w:val="28"/>
          <w:szCs w:val="28"/>
        </w:rPr>
        <w:t xml:space="preserve">. В частности, необходимо оборудовать </w:t>
      </w:r>
      <w:r w:rsidRPr="006C423D">
        <w:rPr>
          <w:rFonts w:ascii="Times New Roman" w:hAnsi="Times New Roman"/>
          <w:sz w:val="28"/>
          <w:szCs w:val="28"/>
        </w:rPr>
        <w:t>санитарно-гигиенически</w:t>
      </w:r>
      <w:r>
        <w:rPr>
          <w:rFonts w:ascii="Times New Roman" w:hAnsi="Times New Roman"/>
          <w:sz w:val="28"/>
          <w:szCs w:val="28"/>
        </w:rPr>
        <w:t>е</w:t>
      </w:r>
      <w:r w:rsidRPr="006C423D"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>я</w:t>
      </w:r>
      <w:r w:rsidRPr="006C423D">
        <w:rPr>
          <w:rFonts w:ascii="Times New Roman" w:hAnsi="Times New Roman"/>
          <w:sz w:val="28"/>
          <w:szCs w:val="28"/>
        </w:rPr>
        <w:t xml:space="preserve"> в организации</w:t>
      </w:r>
      <w:r>
        <w:rPr>
          <w:rFonts w:ascii="Times New Roman" w:hAnsi="Times New Roman"/>
          <w:sz w:val="28"/>
          <w:szCs w:val="28"/>
        </w:rPr>
        <w:t xml:space="preserve"> с учётом потребностей инвалидов, </w:t>
      </w:r>
      <w:r w:rsidR="002577C0" w:rsidRPr="002577C0">
        <w:rPr>
          <w:rFonts w:ascii="Times New Roman" w:hAnsi="Times New Roman"/>
          <w:sz w:val="28"/>
          <w:szCs w:val="28"/>
        </w:rPr>
        <w:t>оборудова</w:t>
      </w:r>
      <w:r w:rsidR="002577C0">
        <w:rPr>
          <w:rFonts w:ascii="Times New Roman" w:hAnsi="Times New Roman"/>
          <w:sz w:val="28"/>
          <w:szCs w:val="28"/>
        </w:rPr>
        <w:t>ть</w:t>
      </w:r>
      <w:r w:rsidR="002577C0" w:rsidRPr="002577C0">
        <w:rPr>
          <w:rFonts w:ascii="Times New Roman" w:hAnsi="Times New Roman"/>
          <w:sz w:val="28"/>
          <w:szCs w:val="28"/>
        </w:rPr>
        <w:t xml:space="preserve"> входны</w:t>
      </w:r>
      <w:r w:rsidR="002577C0">
        <w:rPr>
          <w:rFonts w:ascii="Times New Roman" w:hAnsi="Times New Roman"/>
          <w:sz w:val="28"/>
          <w:szCs w:val="28"/>
        </w:rPr>
        <w:t>е</w:t>
      </w:r>
      <w:r w:rsidR="002577C0" w:rsidRPr="002577C0">
        <w:rPr>
          <w:rFonts w:ascii="Times New Roman" w:hAnsi="Times New Roman"/>
          <w:sz w:val="28"/>
          <w:szCs w:val="28"/>
        </w:rPr>
        <w:t xml:space="preserve"> групп</w:t>
      </w:r>
      <w:r w:rsidR="002577C0">
        <w:rPr>
          <w:rFonts w:ascii="Times New Roman" w:hAnsi="Times New Roman"/>
          <w:sz w:val="28"/>
          <w:szCs w:val="28"/>
        </w:rPr>
        <w:t>ы</w:t>
      </w:r>
      <w:r w:rsidR="002577C0" w:rsidRPr="002577C0">
        <w:rPr>
          <w:rFonts w:ascii="Times New Roman" w:hAnsi="Times New Roman"/>
          <w:sz w:val="28"/>
          <w:szCs w:val="28"/>
        </w:rPr>
        <w:t xml:space="preserve"> пандусами/подъёмными платформами</w:t>
      </w:r>
      <w:r>
        <w:rPr>
          <w:rFonts w:ascii="Times New Roman" w:hAnsi="Times New Roman"/>
          <w:sz w:val="28"/>
          <w:szCs w:val="28"/>
        </w:rPr>
        <w:t>, а также продублировать</w:t>
      </w:r>
      <w:r w:rsidRPr="006C423D">
        <w:rPr>
          <w:rFonts w:ascii="Times New Roman" w:hAnsi="Times New Roman"/>
          <w:sz w:val="28"/>
          <w:szCs w:val="28"/>
        </w:rPr>
        <w:t xml:space="preserve"> для инвалидов по слуху и зрению звуков</w:t>
      </w:r>
      <w:r>
        <w:rPr>
          <w:rFonts w:ascii="Times New Roman" w:hAnsi="Times New Roman"/>
          <w:sz w:val="28"/>
          <w:szCs w:val="28"/>
        </w:rPr>
        <w:t>ую</w:t>
      </w:r>
      <w:r w:rsidRPr="006C423D">
        <w:rPr>
          <w:rFonts w:ascii="Times New Roman" w:hAnsi="Times New Roman"/>
          <w:sz w:val="28"/>
          <w:szCs w:val="28"/>
        </w:rPr>
        <w:t xml:space="preserve"> и зрительн</w:t>
      </w:r>
      <w:r>
        <w:rPr>
          <w:rFonts w:ascii="Times New Roman" w:hAnsi="Times New Roman"/>
          <w:sz w:val="28"/>
          <w:szCs w:val="28"/>
        </w:rPr>
        <w:t>ую</w:t>
      </w:r>
      <w:r w:rsidRPr="006C423D">
        <w:rPr>
          <w:rFonts w:ascii="Times New Roman" w:hAnsi="Times New Roman"/>
          <w:sz w:val="28"/>
          <w:szCs w:val="28"/>
        </w:rPr>
        <w:t xml:space="preserve"> информаци</w:t>
      </w:r>
      <w:r w:rsidR="002577C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(в том числе </w:t>
      </w:r>
      <w:r w:rsidR="007D213D">
        <w:rPr>
          <w:rFonts w:ascii="Times New Roman" w:hAnsi="Times New Roman"/>
          <w:sz w:val="28"/>
          <w:szCs w:val="28"/>
        </w:rPr>
        <w:t>знаками</w:t>
      </w:r>
      <w:r>
        <w:rPr>
          <w:rFonts w:ascii="Times New Roman" w:hAnsi="Times New Roman"/>
          <w:sz w:val="28"/>
          <w:szCs w:val="28"/>
        </w:rPr>
        <w:t>, выполненны</w:t>
      </w:r>
      <w:r w:rsidR="007D213D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423D">
        <w:rPr>
          <w:rFonts w:ascii="Times New Roman" w:hAnsi="Times New Roman"/>
          <w:sz w:val="28"/>
          <w:szCs w:val="28"/>
        </w:rPr>
        <w:t>рельефно-точечным</w:t>
      </w:r>
      <w:r>
        <w:rPr>
          <w:rFonts w:ascii="Times New Roman" w:hAnsi="Times New Roman"/>
          <w:sz w:val="28"/>
          <w:szCs w:val="28"/>
        </w:rPr>
        <w:t xml:space="preserve"> шрифтом Брайля).</w:t>
      </w:r>
    </w:p>
    <w:p w:rsidR="001019A1" w:rsidRPr="00216362" w:rsidRDefault="001019A1" w:rsidP="00216362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19A1" w:rsidRPr="00C0307D" w:rsidRDefault="00C0307D" w:rsidP="00216362">
      <w:pPr>
        <w:pStyle w:val="a3"/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  <w:u w:val="single"/>
        </w:rPr>
      </w:pPr>
      <w:r w:rsidRPr="00C0307D">
        <w:rPr>
          <w:rFonts w:ascii="Times New Roman" w:hAnsi="Times New Roman"/>
          <w:sz w:val="28"/>
          <w:szCs w:val="28"/>
          <w:u w:val="single"/>
        </w:rPr>
        <w:t>2.7 МУК «Дом культуры «Центральный</w:t>
      </w:r>
      <w:r w:rsidR="001019A1" w:rsidRPr="00C0307D">
        <w:rPr>
          <w:rFonts w:ascii="Times New Roman" w:hAnsi="Times New Roman"/>
          <w:sz w:val="28"/>
          <w:szCs w:val="28"/>
          <w:u w:val="single"/>
        </w:rPr>
        <w:t>»</w:t>
      </w:r>
    </w:p>
    <w:p w:rsidR="002577C0" w:rsidRPr="00216362" w:rsidRDefault="002577C0" w:rsidP="006D749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t xml:space="preserve">Требования к информации на сайте выполнены организацией на 100%. На сайте представлены все каналы обратной связи, за исключением раздела «вопрос-ответ». На стендах организации размещена вся требуемая информация. </w:t>
      </w:r>
    </w:p>
    <w:p w:rsidR="002577C0" w:rsidRPr="00216362" w:rsidRDefault="002577C0" w:rsidP="006D749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t>Требования к показателям комфортности выполнены полностью.</w:t>
      </w:r>
    </w:p>
    <w:p w:rsidR="002577C0" w:rsidRDefault="002577C0" w:rsidP="006D749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>В организации выполнен</w:t>
      </w:r>
      <w:r>
        <w:rPr>
          <w:rFonts w:ascii="Times New Roman" w:hAnsi="Times New Roman"/>
          <w:sz w:val="28"/>
          <w:szCs w:val="28"/>
        </w:rPr>
        <w:t>о</w:t>
      </w:r>
      <w:r w:rsidRPr="009674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три</w:t>
      </w:r>
      <w:r w:rsidRPr="009674F4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я</w:t>
      </w:r>
      <w:r w:rsidRPr="009674F4">
        <w:rPr>
          <w:rFonts w:ascii="Times New Roman" w:hAnsi="Times New Roman"/>
          <w:sz w:val="28"/>
          <w:szCs w:val="28"/>
        </w:rPr>
        <w:t xml:space="preserve"> п. 3.1. «Оборудование территории, прилегающей к организации, и её помещений с учётом доступности для инвалидов», и </w:t>
      </w:r>
      <w:r>
        <w:rPr>
          <w:rFonts w:ascii="Times New Roman" w:hAnsi="Times New Roman"/>
          <w:sz w:val="28"/>
          <w:szCs w:val="28"/>
        </w:rPr>
        <w:t>четыре</w:t>
      </w:r>
      <w:r w:rsidRPr="009674F4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я</w:t>
      </w:r>
      <w:r w:rsidRPr="009674F4">
        <w:rPr>
          <w:rFonts w:ascii="Times New Roman" w:hAnsi="Times New Roman"/>
          <w:sz w:val="28"/>
          <w:szCs w:val="28"/>
        </w:rPr>
        <w:t xml:space="preserve"> п. 3.2. «Обеспечение в организации социальной сферы условий доступности, позволяющих инвалидам получать услуги наравне с другими».</w:t>
      </w:r>
    </w:p>
    <w:p w:rsidR="002577C0" w:rsidRPr="009674F4" w:rsidRDefault="002577C0" w:rsidP="002577C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Несмотря на присутствующие недостатки, организация получила высокие оценки пользователей услуг. </w:t>
      </w:r>
      <w:r>
        <w:rPr>
          <w:rFonts w:ascii="Times New Roman" w:hAnsi="Times New Roman"/>
          <w:sz w:val="28"/>
          <w:szCs w:val="28"/>
        </w:rPr>
        <w:t>Д</w:t>
      </w:r>
      <w:r w:rsidRPr="00216362">
        <w:rPr>
          <w:rFonts w:ascii="Times New Roman" w:hAnsi="Times New Roman"/>
          <w:sz w:val="28"/>
          <w:szCs w:val="28"/>
        </w:rPr>
        <w:t xml:space="preserve">оля получателей услуг, удовлетворённых доступностью услуг для инвалидов, составила </w:t>
      </w:r>
      <w:r>
        <w:rPr>
          <w:rFonts w:ascii="Times New Roman" w:hAnsi="Times New Roman"/>
          <w:sz w:val="28"/>
          <w:szCs w:val="28"/>
        </w:rPr>
        <w:t>76</w:t>
      </w:r>
      <w:r w:rsidRPr="00216362">
        <w:rPr>
          <w:rFonts w:ascii="Times New Roman" w:hAnsi="Times New Roman"/>
          <w:sz w:val="28"/>
          <w:szCs w:val="28"/>
        </w:rPr>
        <w:t>%.</w:t>
      </w:r>
    </w:p>
    <w:p w:rsidR="001019A1" w:rsidRPr="00216362" w:rsidRDefault="002577C0" w:rsidP="006D749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С учётом вышеизложенного, </w:t>
      </w:r>
      <w:r>
        <w:rPr>
          <w:rFonts w:ascii="Times New Roman" w:hAnsi="Times New Roman"/>
          <w:sz w:val="28"/>
          <w:szCs w:val="28"/>
        </w:rPr>
        <w:t>обратим внимание на</w:t>
      </w:r>
      <w:r w:rsidRPr="009674F4">
        <w:rPr>
          <w:rFonts w:ascii="Times New Roman" w:hAnsi="Times New Roman"/>
          <w:sz w:val="28"/>
          <w:szCs w:val="28"/>
        </w:rPr>
        <w:t xml:space="preserve"> необходимость улучшить работу по развитию доступной среды для инвалидов</w:t>
      </w:r>
      <w:r>
        <w:rPr>
          <w:rFonts w:ascii="Times New Roman" w:hAnsi="Times New Roman"/>
          <w:sz w:val="28"/>
          <w:szCs w:val="28"/>
        </w:rPr>
        <w:t xml:space="preserve">. В частности, необходимо оборудовать </w:t>
      </w:r>
      <w:r w:rsidRPr="006C423D">
        <w:rPr>
          <w:rFonts w:ascii="Times New Roman" w:hAnsi="Times New Roman"/>
          <w:sz w:val="28"/>
          <w:szCs w:val="28"/>
        </w:rPr>
        <w:t>санитарно-гигиенически</w:t>
      </w:r>
      <w:r>
        <w:rPr>
          <w:rFonts w:ascii="Times New Roman" w:hAnsi="Times New Roman"/>
          <w:sz w:val="28"/>
          <w:szCs w:val="28"/>
        </w:rPr>
        <w:t>е</w:t>
      </w:r>
      <w:r w:rsidRPr="006C423D"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>я</w:t>
      </w:r>
      <w:r w:rsidRPr="006C423D">
        <w:rPr>
          <w:rFonts w:ascii="Times New Roman" w:hAnsi="Times New Roman"/>
          <w:sz w:val="28"/>
          <w:szCs w:val="28"/>
        </w:rPr>
        <w:t xml:space="preserve"> в организации</w:t>
      </w:r>
      <w:r>
        <w:rPr>
          <w:rFonts w:ascii="Times New Roman" w:hAnsi="Times New Roman"/>
          <w:sz w:val="28"/>
          <w:szCs w:val="28"/>
        </w:rPr>
        <w:t xml:space="preserve"> с учётом потребностей инвалидов, приобрести сменные кресла-коляски, а также продублировать</w:t>
      </w:r>
      <w:r w:rsidRPr="006C423D">
        <w:rPr>
          <w:rFonts w:ascii="Times New Roman" w:hAnsi="Times New Roman"/>
          <w:sz w:val="28"/>
          <w:szCs w:val="28"/>
        </w:rPr>
        <w:t xml:space="preserve"> для инвалидов по слуху и зрению звуков</w:t>
      </w:r>
      <w:r>
        <w:rPr>
          <w:rFonts w:ascii="Times New Roman" w:hAnsi="Times New Roman"/>
          <w:sz w:val="28"/>
          <w:szCs w:val="28"/>
        </w:rPr>
        <w:t>ую</w:t>
      </w:r>
      <w:r w:rsidRPr="006C423D">
        <w:rPr>
          <w:rFonts w:ascii="Times New Roman" w:hAnsi="Times New Roman"/>
          <w:sz w:val="28"/>
          <w:szCs w:val="28"/>
        </w:rPr>
        <w:t xml:space="preserve"> и зрительн</w:t>
      </w:r>
      <w:r>
        <w:rPr>
          <w:rFonts w:ascii="Times New Roman" w:hAnsi="Times New Roman"/>
          <w:sz w:val="28"/>
          <w:szCs w:val="28"/>
        </w:rPr>
        <w:t>ую</w:t>
      </w:r>
      <w:r w:rsidRPr="006C423D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 xml:space="preserve">ю. </w:t>
      </w:r>
    </w:p>
    <w:p w:rsidR="001019A1" w:rsidRPr="00216362" w:rsidRDefault="001019A1" w:rsidP="00216362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19A1" w:rsidRPr="00EF45E4" w:rsidRDefault="00EF45E4" w:rsidP="00216362">
      <w:pPr>
        <w:pStyle w:val="a3"/>
        <w:spacing w:after="0" w:line="360" w:lineRule="auto"/>
        <w:ind w:left="709" w:hanging="1"/>
        <w:jc w:val="both"/>
        <w:rPr>
          <w:rFonts w:ascii="Times New Roman" w:hAnsi="Times New Roman"/>
          <w:sz w:val="28"/>
          <w:szCs w:val="28"/>
          <w:u w:val="single"/>
        </w:rPr>
      </w:pPr>
      <w:r w:rsidRPr="00EF45E4">
        <w:rPr>
          <w:rFonts w:ascii="Times New Roman" w:hAnsi="Times New Roman"/>
          <w:sz w:val="28"/>
          <w:szCs w:val="28"/>
          <w:u w:val="single"/>
        </w:rPr>
        <w:t>2.8 МБУК «Белогородский центр культуры и досуга</w:t>
      </w:r>
      <w:r w:rsidR="000C4F8C" w:rsidRPr="00EF45E4">
        <w:rPr>
          <w:rFonts w:ascii="Times New Roman" w:hAnsi="Times New Roman"/>
          <w:sz w:val="28"/>
          <w:szCs w:val="28"/>
          <w:u w:val="single"/>
        </w:rPr>
        <w:t>»</w:t>
      </w:r>
    </w:p>
    <w:p w:rsidR="00EF45E4" w:rsidRDefault="00EF45E4" w:rsidP="006D749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организации отсутствует официальный сайт</w:t>
      </w:r>
      <w:r w:rsidR="001019A1" w:rsidRPr="00216362">
        <w:rPr>
          <w:rFonts w:ascii="Times New Roman" w:hAnsi="Times New Roman"/>
          <w:sz w:val="28"/>
          <w:szCs w:val="28"/>
        </w:rPr>
        <w:t xml:space="preserve">. На стендах </w:t>
      </w:r>
      <w:r w:rsidR="00554D8F">
        <w:rPr>
          <w:rFonts w:ascii="Times New Roman" w:hAnsi="Times New Roman"/>
          <w:sz w:val="28"/>
          <w:szCs w:val="28"/>
        </w:rPr>
        <w:t>организации</w:t>
      </w:r>
      <w:r w:rsidR="001019A1" w:rsidRPr="00216362">
        <w:rPr>
          <w:rFonts w:ascii="Times New Roman" w:hAnsi="Times New Roman"/>
          <w:sz w:val="28"/>
          <w:szCs w:val="28"/>
        </w:rPr>
        <w:t xml:space="preserve"> размещена </w:t>
      </w:r>
      <w:r>
        <w:rPr>
          <w:rFonts w:ascii="Times New Roman" w:hAnsi="Times New Roman"/>
          <w:sz w:val="28"/>
          <w:szCs w:val="28"/>
        </w:rPr>
        <w:t xml:space="preserve">практически </w:t>
      </w:r>
      <w:r w:rsidR="001019A1" w:rsidRPr="00216362">
        <w:rPr>
          <w:rFonts w:ascii="Times New Roman" w:hAnsi="Times New Roman"/>
          <w:sz w:val="28"/>
          <w:szCs w:val="28"/>
        </w:rPr>
        <w:t xml:space="preserve">вся требуемая информация. </w:t>
      </w:r>
      <w:r>
        <w:rPr>
          <w:rFonts w:ascii="Times New Roman" w:hAnsi="Times New Roman"/>
          <w:sz w:val="28"/>
          <w:szCs w:val="28"/>
        </w:rPr>
        <w:t>На стендах не представлены р</w:t>
      </w:r>
      <w:r w:rsidRPr="00216362">
        <w:rPr>
          <w:rFonts w:ascii="Times New Roman" w:hAnsi="Times New Roman"/>
          <w:sz w:val="28"/>
          <w:szCs w:val="28"/>
        </w:rPr>
        <w:t>езультаты независимой оценки качества условий оказания услуг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16362">
        <w:rPr>
          <w:rFonts w:ascii="Times New Roman" w:hAnsi="Times New Roman"/>
          <w:sz w:val="28"/>
          <w:szCs w:val="28"/>
        </w:rPr>
        <w:t xml:space="preserve"> планы по улучшению качества работы организации культуры (по устранению недостатков, выявленных по итогам независимой оценки качества)</w:t>
      </w:r>
      <w:r w:rsidRPr="009674F4">
        <w:rPr>
          <w:rFonts w:ascii="Times New Roman" w:hAnsi="Times New Roman"/>
          <w:sz w:val="28"/>
          <w:szCs w:val="28"/>
        </w:rPr>
        <w:t>.</w:t>
      </w:r>
    </w:p>
    <w:p w:rsidR="00EF45E4" w:rsidRPr="00216362" w:rsidRDefault="00EF45E4" w:rsidP="00EF45E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t>Требования к показателям комфортности выполнены полностью.</w:t>
      </w:r>
    </w:p>
    <w:p w:rsidR="00EF45E4" w:rsidRDefault="00EF45E4" w:rsidP="00EF45E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организации выполнен всего один </w:t>
      </w:r>
      <w:r w:rsidRPr="009674F4">
        <w:rPr>
          <w:rFonts w:ascii="Times New Roman" w:hAnsi="Times New Roman"/>
          <w:sz w:val="28"/>
          <w:szCs w:val="28"/>
        </w:rPr>
        <w:t>показател</w:t>
      </w:r>
      <w:r>
        <w:rPr>
          <w:rFonts w:ascii="Times New Roman" w:hAnsi="Times New Roman"/>
          <w:sz w:val="28"/>
          <w:szCs w:val="28"/>
        </w:rPr>
        <w:t>ь</w:t>
      </w:r>
      <w:r w:rsidRPr="009674F4">
        <w:rPr>
          <w:rFonts w:ascii="Times New Roman" w:hAnsi="Times New Roman"/>
          <w:sz w:val="28"/>
          <w:szCs w:val="28"/>
        </w:rPr>
        <w:t xml:space="preserve"> п. 3.1. «Оборудование территории, прилегающей к организации, и её помещений с учётом доступности для инвалидов»</w:t>
      </w:r>
      <w:r>
        <w:rPr>
          <w:rFonts w:ascii="Times New Roman" w:hAnsi="Times New Roman"/>
          <w:sz w:val="28"/>
          <w:szCs w:val="28"/>
        </w:rPr>
        <w:t>.</w:t>
      </w:r>
      <w:r w:rsidRPr="009674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Среди всех </w:t>
      </w:r>
      <w:r w:rsidRPr="009674F4">
        <w:rPr>
          <w:rFonts w:ascii="Times New Roman" w:hAnsi="Times New Roman"/>
          <w:sz w:val="28"/>
          <w:szCs w:val="28"/>
        </w:rPr>
        <w:t>показател</w:t>
      </w:r>
      <w:r>
        <w:rPr>
          <w:rFonts w:ascii="Times New Roman" w:hAnsi="Times New Roman"/>
          <w:sz w:val="28"/>
          <w:szCs w:val="28"/>
        </w:rPr>
        <w:t>ей</w:t>
      </w:r>
      <w:r w:rsidRPr="009674F4">
        <w:rPr>
          <w:rFonts w:ascii="Times New Roman" w:hAnsi="Times New Roman"/>
          <w:sz w:val="28"/>
          <w:szCs w:val="28"/>
        </w:rPr>
        <w:t xml:space="preserve"> п. 3.2. «Обеспечение в организации социальной сферы условий доступности, позволяющих инвалидам пол</w:t>
      </w:r>
      <w:r>
        <w:rPr>
          <w:rFonts w:ascii="Times New Roman" w:hAnsi="Times New Roman"/>
          <w:sz w:val="28"/>
          <w:szCs w:val="28"/>
        </w:rPr>
        <w:t>учать услуги наравне с другими» не выполнено ни одного</w:t>
      </w:r>
      <w:r w:rsidR="002B762D">
        <w:rPr>
          <w:rFonts w:ascii="Times New Roman" w:hAnsi="Times New Roman"/>
          <w:sz w:val="28"/>
          <w:szCs w:val="28"/>
        </w:rPr>
        <w:t>.</w:t>
      </w:r>
    </w:p>
    <w:p w:rsidR="00EF45E4" w:rsidRPr="009674F4" w:rsidRDefault="00EF45E4" w:rsidP="00EF45E4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ab/>
        <w:t xml:space="preserve">Несмотря на присутствующие недостатки, организация получила </w:t>
      </w:r>
      <w:r>
        <w:rPr>
          <w:rFonts w:ascii="Times New Roman" w:hAnsi="Times New Roman"/>
          <w:sz w:val="28"/>
          <w:szCs w:val="28"/>
        </w:rPr>
        <w:t xml:space="preserve">достаточно </w:t>
      </w:r>
      <w:r w:rsidRPr="009674F4">
        <w:rPr>
          <w:rFonts w:ascii="Times New Roman" w:hAnsi="Times New Roman"/>
          <w:sz w:val="28"/>
          <w:szCs w:val="28"/>
        </w:rPr>
        <w:t xml:space="preserve">высокие оценки пользователей услуг. </w:t>
      </w:r>
      <w:r>
        <w:rPr>
          <w:rFonts w:ascii="Times New Roman" w:hAnsi="Times New Roman"/>
          <w:sz w:val="28"/>
          <w:szCs w:val="28"/>
        </w:rPr>
        <w:t>Д</w:t>
      </w:r>
      <w:r w:rsidRPr="00216362">
        <w:rPr>
          <w:rFonts w:ascii="Times New Roman" w:hAnsi="Times New Roman"/>
          <w:sz w:val="28"/>
          <w:szCs w:val="28"/>
        </w:rPr>
        <w:t xml:space="preserve">оля получателей услуг, удовлетворённых доступностью услуг для инвалидов, составила </w:t>
      </w:r>
      <w:r>
        <w:rPr>
          <w:rFonts w:ascii="Times New Roman" w:hAnsi="Times New Roman"/>
          <w:sz w:val="28"/>
          <w:szCs w:val="28"/>
        </w:rPr>
        <w:t>62</w:t>
      </w:r>
      <w:r w:rsidRPr="00216362">
        <w:rPr>
          <w:rFonts w:ascii="Times New Roman" w:hAnsi="Times New Roman"/>
          <w:sz w:val="28"/>
          <w:szCs w:val="28"/>
        </w:rPr>
        <w:t>%.</w:t>
      </w:r>
    </w:p>
    <w:p w:rsidR="00EF45E4" w:rsidRPr="00216362" w:rsidRDefault="00EF45E4" w:rsidP="00EF45E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С учётом вышеизложенного, </w:t>
      </w:r>
      <w:r>
        <w:rPr>
          <w:rFonts w:ascii="Times New Roman" w:hAnsi="Times New Roman"/>
          <w:sz w:val="28"/>
          <w:szCs w:val="28"/>
        </w:rPr>
        <w:t>обратим внимание на</w:t>
      </w:r>
      <w:r w:rsidRPr="009674F4">
        <w:rPr>
          <w:rFonts w:ascii="Times New Roman" w:hAnsi="Times New Roman"/>
          <w:sz w:val="28"/>
          <w:szCs w:val="28"/>
        </w:rPr>
        <w:t xml:space="preserve"> необходимость</w:t>
      </w:r>
      <w:r w:rsidR="00D57C6E">
        <w:rPr>
          <w:rFonts w:ascii="Times New Roman" w:hAnsi="Times New Roman"/>
          <w:sz w:val="28"/>
          <w:szCs w:val="28"/>
        </w:rPr>
        <w:t xml:space="preserve"> разместить официальный сайт с сети Интернет, а также </w:t>
      </w:r>
      <w:r w:rsidR="002B762D">
        <w:rPr>
          <w:rFonts w:ascii="Times New Roman" w:hAnsi="Times New Roman"/>
          <w:sz w:val="28"/>
          <w:szCs w:val="28"/>
        </w:rPr>
        <w:t xml:space="preserve">организации следует </w:t>
      </w:r>
      <w:r w:rsidR="00D57C6E">
        <w:rPr>
          <w:rFonts w:ascii="Times New Roman" w:hAnsi="Times New Roman"/>
          <w:sz w:val="28"/>
          <w:szCs w:val="28"/>
        </w:rPr>
        <w:t xml:space="preserve">начать работу над доступной средой для инвалидов. В частности, необходимо </w:t>
      </w:r>
      <w:r w:rsidR="00D57C6E" w:rsidRPr="009674F4">
        <w:rPr>
          <w:rFonts w:ascii="Times New Roman" w:hAnsi="Times New Roman"/>
          <w:sz w:val="28"/>
          <w:szCs w:val="28"/>
        </w:rPr>
        <w:t>оборудовать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423D">
        <w:rPr>
          <w:rFonts w:ascii="Times New Roman" w:hAnsi="Times New Roman"/>
          <w:sz w:val="28"/>
          <w:szCs w:val="28"/>
        </w:rPr>
        <w:t>санитарно-гигиенически</w:t>
      </w:r>
      <w:r>
        <w:rPr>
          <w:rFonts w:ascii="Times New Roman" w:hAnsi="Times New Roman"/>
          <w:sz w:val="28"/>
          <w:szCs w:val="28"/>
        </w:rPr>
        <w:t>е</w:t>
      </w:r>
      <w:r w:rsidRPr="006C423D"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>я</w:t>
      </w:r>
      <w:r w:rsidRPr="006C423D">
        <w:rPr>
          <w:rFonts w:ascii="Times New Roman" w:hAnsi="Times New Roman"/>
          <w:sz w:val="28"/>
          <w:szCs w:val="28"/>
        </w:rPr>
        <w:t xml:space="preserve"> в организации</w:t>
      </w:r>
      <w:r>
        <w:rPr>
          <w:rFonts w:ascii="Times New Roman" w:hAnsi="Times New Roman"/>
          <w:sz w:val="28"/>
          <w:szCs w:val="28"/>
        </w:rPr>
        <w:t xml:space="preserve"> с учётом потребностей инвалидов, </w:t>
      </w:r>
      <w:r w:rsidR="002B762D">
        <w:rPr>
          <w:rFonts w:ascii="Times New Roman" w:hAnsi="Times New Roman"/>
          <w:sz w:val="28"/>
          <w:szCs w:val="28"/>
        </w:rPr>
        <w:t>оборудовать входную групп</w:t>
      </w:r>
      <w:r w:rsidR="00D50FEA">
        <w:rPr>
          <w:rFonts w:ascii="Times New Roman" w:hAnsi="Times New Roman"/>
          <w:sz w:val="28"/>
          <w:szCs w:val="28"/>
        </w:rPr>
        <w:t>у</w:t>
      </w:r>
      <w:r w:rsidR="002B762D">
        <w:rPr>
          <w:rFonts w:ascii="Times New Roman" w:hAnsi="Times New Roman"/>
          <w:sz w:val="28"/>
          <w:szCs w:val="28"/>
        </w:rPr>
        <w:t xml:space="preserve"> пандусами</w:t>
      </w:r>
      <w:r>
        <w:rPr>
          <w:rFonts w:ascii="Times New Roman" w:hAnsi="Times New Roman"/>
          <w:sz w:val="28"/>
          <w:szCs w:val="28"/>
        </w:rPr>
        <w:t>, а также продублировать</w:t>
      </w:r>
      <w:r w:rsidRPr="006C423D">
        <w:rPr>
          <w:rFonts w:ascii="Times New Roman" w:hAnsi="Times New Roman"/>
          <w:sz w:val="28"/>
          <w:szCs w:val="28"/>
        </w:rPr>
        <w:t xml:space="preserve"> для инвалидов по слуху и зрению звуков</w:t>
      </w:r>
      <w:r>
        <w:rPr>
          <w:rFonts w:ascii="Times New Roman" w:hAnsi="Times New Roman"/>
          <w:sz w:val="28"/>
          <w:szCs w:val="28"/>
        </w:rPr>
        <w:t>ую</w:t>
      </w:r>
      <w:r w:rsidRPr="006C423D">
        <w:rPr>
          <w:rFonts w:ascii="Times New Roman" w:hAnsi="Times New Roman"/>
          <w:sz w:val="28"/>
          <w:szCs w:val="28"/>
        </w:rPr>
        <w:t xml:space="preserve"> и зрительн</w:t>
      </w:r>
      <w:r>
        <w:rPr>
          <w:rFonts w:ascii="Times New Roman" w:hAnsi="Times New Roman"/>
          <w:sz w:val="28"/>
          <w:szCs w:val="28"/>
        </w:rPr>
        <w:t>ую</w:t>
      </w:r>
      <w:r w:rsidRPr="006C423D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 xml:space="preserve">ю. </w:t>
      </w:r>
    </w:p>
    <w:p w:rsidR="008A66F6" w:rsidRDefault="008A66F6" w:rsidP="0021636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019A1" w:rsidRPr="002B762D" w:rsidRDefault="002B762D" w:rsidP="00216362">
      <w:pPr>
        <w:pStyle w:val="a3"/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  <w:u w:val="single"/>
        </w:rPr>
      </w:pPr>
      <w:r w:rsidRPr="002B762D">
        <w:rPr>
          <w:rFonts w:ascii="Times New Roman" w:hAnsi="Times New Roman"/>
          <w:sz w:val="28"/>
          <w:szCs w:val="28"/>
          <w:u w:val="single"/>
        </w:rPr>
        <w:t>2.9</w:t>
      </w:r>
      <w:r w:rsidR="001019A1" w:rsidRPr="002B762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B762D">
        <w:rPr>
          <w:rFonts w:ascii="Times New Roman" w:hAnsi="Times New Roman"/>
          <w:sz w:val="28"/>
          <w:szCs w:val="28"/>
          <w:u w:val="single"/>
        </w:rPr>
        <w:t>МБУК «Маловасилевский культурно-досуговый центр</w:t>
      </w:r>
      <w:r w:rsidR="001019A1" w:rsidRPr="002B762D">
        <w:rPr>
          <w:rFonts w:ascii="Times New Roman" w:hAnsi="Times New Roman"/>
          <w:sz w:val="28"/>
          <w:szCs w:val="28"/>
          <w:u w:val="single"/>
        </w:rPr>
        <w:t>»</w:t>
      </w:r>
    </w:p>
    <w:p w:rsidR="002B762D" w:rsidRDefault="002B762D" w:rsidP="002B762D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организации отсутствует официальный сайт</w:t>
      </w:r>
      <w:r w:rsidRPr="00216362">
        <w:rPr>
          <w:rFonts w:ascii="Times New Roman" w:hAnsi="Times New Roman"/>
          <w:sz w:val="28"/>
          <w:szCs w:val="28"/>
        </w:rPr>
        <w:t xml:space="preserve">. На стендах организации размещена вся требуемая информация. </w:t>
      </w:r>
    </w:p>
    <w:p w:rsidR="002B762D" w:rsidRPr="00216362" w:rsidRDefault="002B762D" w:rsidP="00A160F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t>Требования к показателям комфортности выполнены полностью.</w:t>
      </w:r>
    </w:p>
    <w:p w:rsidR="002B762D" w:rsidRDefault="002B762D" w:rsidP="00A160F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организации не выполнено ни одного </w:t>
      </w:r>
      <w:r w:rsidRPr="009674F4">
        <w:rPr>
          <w:rFonts w:ascii="Times New Roman" w:hAnsi="Times New Roman"/>
          <w:sz w:val="28"/>
          <w:szCs w:val="28"/>
        </w:rPr>
        <w:t>показател</w:t>
      </w:r>
      <w:r>
        <w:rPr>
          <w:rFonts w:ascii="Times New Roman" w:hAnsi="Times New Roman"/>
          <w:sz w:val="28"/>
          <w:szCs w:val="28"/>
        </w:rPr>
        <w:t>я</w:t>
      </w:r>
      <w:r w:rsidRPr="009674F4">
        <w:rPr>
          <w:rFonts w:ascii="Times New Roman" w:hAnsi="Times New Roman"/>
          <w:sz w:val="28"/>
          <w:szCs w:val="28"/>
        </w:rPr>
        <w:t xml:space="preserve"> п. 3.1. «Оборудование территории, прилегающей к организации, и её помещений с учётом доступности для инвалидов»</w:t>
      </w:r>
      <w:r>
        <w:rPr>
          <w:rFonts w:ascii="Times New Roman" w:hAnsi="Times New Roman"/>
          <w:sz w:val="28"/>
          <w:szCs w:val="28"/>
        </w:rPr>
        <w:t>.</w:t>
      </w:r>
      <w:r w:rsidRPr="009674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Среди всех </w:t>
      </w:r>
      <w:r w:rsidRPr="009674F4">
        <w:rPr>
          <w:rFonts w:ascii="Times New Roman" w:hAnsi="Times New Roman"/>
          <w:sz w:val="28"/>
          <w:szCs w:val="28"/>
        </w:rPr>
        <w:t>показател</w:t>
      </w:r>
      <w:r>
        <w:rPr>
          <w:rFonts w:ascii="Times New Roman" w:hAnsi="Times New Roman"/>
          <w:sz w:val="28"/>
          <w:szCs w:val="28"/>
        </w:rPr>
        <w:t>ей</w:t>
      </w:r>
      <w:r w:rsidRPr="009674F4">
        <w:rPr>
          <w:rFonts w:ascii="Times New Roman" w:hAnsi="Times New Roman"/>
          <w:sz w:val="28"/>
          <w:szCs w:val="28"/>
        </w:rPr>
        <w:t xml:space="preserve"> п. 3.2. «Обеспечение в организации социальной сферы условий доступности, позволяющих инвалидам пол</w:t>
      </w:r>
      <w:r>
        <w:rPr>
          <w:rFonts w:ascii="Times New Roman" w:hAnsi="Times New Roman"/>
          <w:sz w:val="28"/>
          <w:szCs w:val="28"/>
        </w:rPr>
        <w:t>учать услуги наравне с другими» выполнен только один.</w:t>
      </w:r>
    </w:p>
    <w:p w:rsidR="002B762D" w:rsidRPr="009674F4" w:rsidRDefault="002B762D" w:rsidP="00A160F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Несмотря на присутствующие недостатки, организация получила </w:t>
      </w:r>
      <w:r>
        <w:rPr>
          <w:rFonts w:ascii="Times New Roman" w:hAnsi="Times New Roman"/>
          <w:sz w:val="28"/>
          <w:szCs w:val="28"/>
        </w:rPr>
        <w:t xml:space="preserve">достаточно </w:t>
      </w:r>
      <w:r w:rsidRPr="009674F4">
        <w:rPr>
          <w:rFonts w:ascii="Times New Roman" w:hAnsi="Times New Roman"/>
          <w:sz w:val="28"/>
          <w:szCs w:val="28"/>
        </w:rPr>
        <w:t xml:space="preserve">высокие оценки пользователей услуг. </w:t>
      </w:r>
      <w:r>
        <w:rPr>
          <w:rFonts w:ascii="Times New Roman" w:hAnsi="Times New Roman"/>
          <w:sz w:val="28"/>
          <w:szCs w:val="28"/>
        </w:rPr>
        <w:t>Отметим, что д</w:t>
      </w:r>
      <w:r w:rsidRPr="00216362">
        <w:rPr>
          <w:rFonts w:ascii="Times New Roman" w:hAnsi="Times New Roman"/>
          <w:sz w:val="28"/>
          <w:szCs w:val="28"/>
        </w:rPr>
        <w:t xml:space="preserve">оля получателей услуг, удовлетворённых доступностью услуг для инвалидов, составила </w:t>
      </w:r>
      <w:r>
        <w:rPr>
          <w:rFonts w:ascii="Times New Roman" w:hAnsi="Times New Roman"/>
          <w:sz w:val="28"/>
          <w:szCs w:val="28"/>
        </w:rPr>
        <w:t>всего 16</w:t>
      </w:r>
      <w:r w:rsidRPr="00216362">
        <w:rPr>
          <w:rFonts w:ascii="Times New Roman" w:hAnsi="Times New Roman"/>
          <w:sz w:val="28"/>
          <w:szCs w:val="28"/>
        </w:rPr>
        <w:t>%.</w:t>
      </w:r>
    </w:p>
    <w:p w:rsidR="002B762D" w:rsidRPr="00216362" w:rsidRDefault="002B762D" w:rsidP="00A160F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С учётом вышеизложенного, </w:t>
      </w:r>
      <w:r>
        <w:rPr>
          <w:rFonts w:ascii="Times New Roman" w:hAnsi="Times New Roman"/>
          <w:sz w:val="28"/>
          <w:szCs w:val="28"/>
        </w:rPr>
        <w:t>обратим внимание на</w:t>
      </w:r>
      <w:r w:rsidRPr="009674F4">
        <w:rPr>
          <w:rFonts w:ascii="Times New Roman" w:hAnsi="Times New Roman"/>
          <w:sz w:val="28"/>
          <w:szCs w:val="28"/>
        </w:rPr>
        <w:t xml:space="preserve"> необходимость</w:t>
      </w:r>
      <w:r>
        <w:rPr>
          <w:rFonts w:ascii="Times New Roman" w:hAnsi="Times New Roman"/>
          <w:sz w:val="28"/>
          <w:szCs w:val="28"/>
        </w:rPr>
        <w:t xml:space="preserve"> разместить официальный сайт с сети Интернет, а также организации следует начать работу над доступной средой для инвалидов. В частности, необходимо </w:t>
      </w:r>
      <w:r w:rsidRPr="009674F4">
        <w:rPr>
          <w:rFonts w:ascii="Times New Roman" w:hAnsi="Times New Roman"/>
          <w:sz w:val="28"/>
          <w:szCs w:val="28"/>
        </w:rPr>
        <w:t>оборудовать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423D">
        <w:rPr>
          <w:rFonts w:ascii="Times New Roman" w:hAnsi="Times New Roman"/>
          <w:sz w:val="28"/>
          <w:szCs w:val="28"/>
        </w:rPr>
        <w:t>санитарно-гигиенически</w:t>
      </w:r>
      <w:r>
        <w:rPr>
          <w:rFonts w:ascii="Times New Roman" w:hAnsi="Times New Roman"/>
          <w:sz w:val="28"/>
          <w:szCs w:val="28"/>
        </w:rPr>
        <w:t>е</w:t>
      </w:r>
      <w:r w:rsidRPr="006C423D"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>я</w:t>
      </w:r>
      <w:r w:rsidRPr="006C423D">
        <w:rPr>
          <w:rFonts w:ascii="Times New Roman" w:hAnsi="Times New Roman"/>
          <w:sz w:val="28"/>
          <w:szCs w:val="28"/>
        </w:rPr>
        <w:t xml:space="preserve"> в организации</w:t>
      </w:r>
      <w:r>
        <w:rPr>
          <w:rFonts w:ascii="Times New Roman" w:hAnsi="Times New Roman"/>
          <w:sz w:val="28"/>
          <w:szCs w:val="28"/>
        </w:rPr>
        <w:t xml:space="preserve"> с учётом потребностей инвалидов, оборудовать входную групп</w:t>
      </w:r>
      <w:r w:rsidR="006154C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пандусами, а также продублировать</w:t>
      </w:r>
      <w:r w:rsidRPr="006C423D">
        <w:rPr>
          <w:rFonts w:ascii="Times New Roman" w:hAnsi="Times New Roman"/>
          <w:sz w:val="28"/>
          <w:szCs w:val="28"/>
        </w:rPr>
        <w:t xml:space="preserve"> для инвалидов по слуху и зрению звуков</w:t>
      </w:r>
      <w:r>
        <w:rPr>
          <w:rFonts w:ascii="Times New Roman" w:hAnsi="Times New Roman"/>
          <w:sz w:val="28"/>
          <w:szCs w:val="28"/>
        </w:rPr>
        <w:t>ую</w:t>
      </w:r>
      <w:r w:rsidRPr="006C423D">
        <w:rPr>
          <w:rFonts w:ascii="Times New Roman" w:hAnsi="Times New Roman"/>
          <w:sz w:val="28"/>
          <w:szCs w:val="28"/>
        </w:rPr>
        <w:t xml:space="preserve"> и зрительн</w:t>
      </w:r>
      <w:r>
        <w:rPr>
          <w:rFonts w:ascii="Times New Roman" w:hAnsi="Times New Roman"/>
          <w:sz w:val="28"/>
          <w:szCs w:val="28"/>
        </w:rPr>
        <w:t>ую</w:t>
      </w:r>
      <w:r w:rsidRPr="006C423D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 xml:space="preserve">ю. </w:t>
      </w:r>
    </w:p>
    <w:p w:rsidR="002B762D" w:rsidRPr="00216362" w:rsidRDefault="002B762D" w:rsidP="002163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019A1" w:rsidRPr="002B762D" w:rsidRDefault="002B762D" w:rsidP="00216362">
      <w:pPr>
        <w:pStyle w:val="a3"/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  <w:u w:val="single"/>
        </w:rPr>
      </w:pPr>
      <w:r w:rsidRPr="002B762D">
        <w:rPr>
          <w:rFonts w:ascii="Times New Roman" w:hAnsi="Times New Roman"/>
          <w:sz w:val="28"/>
          <w:szCs w:val="28"/>
          <w:u w:val="single"/>
        </w:rPr>
        <w:t>2.10</w:t>
      </w:r>
      <w:r w:rsidR="001019A1" w:rsidRPr="002B762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B762D">
        <w:rPr>
          <w:rFonts w:ascii="Times New Roman" w:hAnsi="Times New Roman"/>
          <w:sz w:val="28"/>
          <w:szCs w:val="28"/>
          <w:u w:val="single"/>
        </w:rPr>
        <w:t>МУК «Культурно-досуговый центр Ильинский</w:t>
      </w:r>
      <w:r w:rsidR="001019A1" w:rsidRPr="002B762D">
        <w:rPr>
          <w:rFonts w:ascii="Times New Roman" w:hAnsi="Times New Roman"/>
          <w:sz w:val="28"/>
          <w:szCs w:val="28"/>
          <w:u w:val="single"/>
        </w:rPr>
        <w:t>»</w:t>
      </w:r>
    </w:p>
    <w:p w:rsidR="00A160FC" w:rsidRDefault="00A160FC" w:rsidP="00A160F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организации отсутствует официальный сайт</w:t>
      </w:r>
      <w:r w:rsidRPr="00216362">
        <w:rPr>
          <w:rFonts w:ascii="Times New Roman" w:hAnsi="Times New Roman"/>
          <w:sz w:val="28"/>
          <w:szCs w:val="28"/>
        </w:rPr>
        <w:t xml:space="preserve">. На стендах организации размещена </w:t>
      </w:r>
      <w:r>
        <w:rPr>
          <w:rFonts w:ascii="Times New Roman" w:hAnsi="Times New Roman"/>
          <w:sz w:val="28"/>
          <w:szCs w:val="28"/>
        </w:rPr>
        <w:t xml:space="preserve">практически </w:t>
      </w:r>
      <w:r w:rsidRPr="00216362">
        <w:rPr>
          <w:rFonts w:ascii="Times New Roman" w:hAnsi="Times New Roman"/>
          <w:sz w:val="28"/>
          <w:szCs w:val="28"/>
        </w:rPr>
        <w:t xml:space="preserve">вся требуемая информация. </w:t>
      </w:r>
      <w:r>
        <w:rPr>
          <w:rFonts w:ascii="Times New Roman" w:hAnsi="Times New Roman"/>
          <w:sz w:val="28"/>
          <w:szCs w:val="28"/>
        </w:rPr>
        <w:t>На стендах не представлены р</w:t>
      </w:r>
      <w:r w:rsidRPr="00216362">
        <w:rPr>
          <w:rFonts w:ascii="Times New Roman" w:hAnsi="Times New Roman"/>
          <w:sz w:val="28"/>
          <w:szCs w:val="28"/>
        </w:rPr>
        <w:t>езультаты независимой оценки качества условий оказания услуг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16362">
        <w:rPr>
          <w:rFonts w:ascii="Times New Roman" w:hAnsi="Times New Roman"/>
          <w:sz w:val="28"/>
          <w:szCs w:val="28"/>
        </w:rPr>
        <w:t xml:space="preserve"> планы по улучшению качества работы организации культуры (по устранению недостатков, выявленных по итогам независимой оценки качества)</w:t>
      </w:r>
      <w:r w:rsidRPr="009674F4">
        <w:rPr>
          <w:rFonts w:ascii="Times New Roman" w:hAnsi="Times New Roman"/>
          <w:sz w:val="28"/>
          <w:szCs w:val="28"/>
        </w:rPr>
        <w:t>.</w:t>
      </w:r>
    </w:p>
    <w:p w:rsidR="00A160FC" w:rsidRPr="00216362" w:rsidRDefault="00A160FC" w:rsidP="00A160F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t>Требования к показателям комфортности в организации выполнены</w:t>
      </w:r>
      <w:r>
        <w:rPr>
          <w:rFonts w:ascii="Times New Roman" w:hAnsi="Times New Roman"/>
          <w:sz w:val="28"/>
          <w:szCs w:val="28"/>
        </w:rPr>
        <w:t xml:space="preserve"> на 83%. У организации отсутствует возможность дистанционного </w:t>
      </w:r>
      <w:r w:rsidRPr="00095F89">
        <w:rPr>
          <w:rFonts w:ascii="Times New Roman" w:hAnsi="Times New Roman"/>
          <w:sz w:val="28"/>
          <w:szCs w:val="28"/>
        </w:rPr>
        <w:t>бронирования услуги</w:t>
      </w:r>
      <w:r>
        <w:rPr>
          <w:rFonts w:ascii="Times New Roman" w:hAnsi="Times New Roman"/>
          <w:sz w:val="28"/>
          <w:szCs w:val="28"/>
        </w:rPr>
        <w:t xml:space="preserve"> (в т.ч. по телефону и через сеть Интернет).</w:t>
      </w:r>
    </w:p>
    <w:p w:rsidR="00A160FC" w:rsidRDefault="00A160FC" w:rsidP="00556793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организации выполнено три </w:t>
      </w:r>
      <w:r w:rsidRPr="009674F4">
        <w:rPr>
          <w:rFonts w:ascii="Times New Roman" w:hAnsi="Times New Roman"/>
          <w:sz w:val="28"/>
          <w:szCs w:val="28"/>
        </w:rPr>
        <w:t>показател</w:t>
      </w:r>
      <w:r>
        <w:rPr>
          <w:rFonts w:ascii="Times New Roman" w:hAnsi="Times New Roman"/>
          <w:sz w:val="28"/>
          <w:szCs w:val="28"/>
        </w:rPr>
        <w:t>я</w:t>
      </w:r>
      <w:r w:rsidRPr="009674F4">
        <w:rPr>
          <w:rFonts w:ascii="Times New Roman" w:hAnsi="Times New Roman"/>
          <w:sz w:val="28"/>
          <w:szCs w:val="28"/>
        </w:rPr>
        <w:t xml:space="preserve"> п. 3.1. «Оборудование территории, прилегающей к организации, и её помещений с учётом доступности для инвалидов</w:t>
      </w:r>
      <w:r>
        <w:rPr>
          <w:rFonts w:ascii="Times New Roman" w:hAnsi="Times New Roman"/>
          <w:sz w:val="28"/>
          <w:szCs w:val="28"/>
        </w:rPr>
        <w:t xml:space="preserve">» и один </w:t>
      </w:r>
      <w:r w:rsidR="00554D8F">
        <w:rPr>
          <w:rFonts w:ascii="Times New Roman" w:hAnsi="Times New Roman"/>
          <w:sz w:val="28"/>
          <w:szCs w:val="28"/>
        </w:rPr>
        <w:t>показатель</w:t>
      </w:r>
      <w:r w:rsidRPr="009674F4">
        <w:rPr>
          <w:rFonts w:ascii="Times New Roman" w:hAnsi="Times New Roman"/>
          <w:sz w:val="28"/>
          <w:szCs w:val="28"/>
        </w:rPr>
        <w:t xml:space="preserve"> п. 3.2. «Обеспечение в организации социальной сферы условий доступности, позволяющих инвалидам пол</w:t>
      </w:r>
      <w:r>
        <w:rPr>
          <w:rFonts w:ascii="Times New Roman" w:hAnsi="Times New Roman"/>
          <w:sz w:val="28"/>
          <w:szCs w:val="28"/>
        </w:rPr>
        <w:t>учать услуги наравне с другими».</w:t>
      </w:r>
    </w:p>
    <w:p w:rsidR="00A160FC" w:rsidRPr="009674F4" w:rsidRDefault="00A160FC" w:rsidP="00A160F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Несмотря на присутствующие недостатки, организация получила </w:t>
      </w:r>
      <w:r>
        <w:rPr>
          <w:rFonts w:ascii="Times New Roman" w:hAnsi="Times New Roman"/>
          <w:sz w:val="28"/>
          <w:szCs w:val="28"/>
        </w:rPr>
        <w:t xml:space="preserve">достаточно </w:t>
      </w:r>
      <w:r w:rsidRPr="009674F4">
        <w:rPr>
          <w:rFonts w:ascii="Times New Roman" w:hAnsi="Times New Roman"/>
          <w:sz w:val="28"/>
          <w:szCs w:val="28"/>
        </w:rPr>
        <w:t xml:space="preserve">высокие оценки пользователей услуг. </w:t>
      </w:r>
      <w:r>
        <w:rPr>
          <w:rFonts w:ascii="Times New Roman" w:hAnsi="Times New Roman"/>
          <w:sz w:val="28"/>
          <w:szCs w:val="28"/>
        </w:rPr>
        <w:t>Д</w:t>
      </w:r>
      <w:r w:rsidRPr="00216362">
        <w:rPr>
          <w:rFonts w:ascii="Times New Roman" w:hAnsi="Times New Roman"/>
          <w:sz w:val="28"/>
          <w:szCs w:val="28"/>
        </w:rPr>
        <w:t xml:space="preserve">оля получателей услуг, удовлетворённых доступностью услуг для инвалидов, составила </w:t>
      </w:r>
      <w:r>
        <w:rPr>
          <w:rFonts w:ascii="Times New Roman" w:hAnsi="Times New Roman"/>
          <w:sz w:val="28"/>
          <w:szCs w:val="28"/>
        </w:rPr>
        <w:t>50</w:t>
      </w:r>
      <w:r w:rsidRPr="00216362">
        <w:rPr>
          <w:rFonts w:ascii="Times New Roman" w:hAnsi="Times New Roman"/>
          <w:sz w:val="28"/>
          <w:szCs w:val="28"/>
        </w:rPr>
        <w:t>%.</w:t>
      </w:r>
    </w:p>
    <w:p w:rsidR="00A160FC" w:rsidRPr="00216362" w:rsidRDefault="00A160FC" w:rsidP="00556793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С учётом вышеизложенного, </w:t>
      </w:r>
      <w:r>
        <w:rPr>
          <w:rFonts w:ascii="Times New Roman" w:hAnsi="Times New Roman"/>
          <w:sz w:val="28"/>
          <w:szCs w:val="28"/>
        </w:rPr>
        <w:t>обратим внимание на</w:t>
      </w:r>
      <w:r w:rsidRPr="009674F4">
        <w:rPr>
          <w:rFonts w:ascii="Times New Roman" w:hAnsi="Times New Roman"/>
          <w:sz w:val="28"/>
          <w:szCs w:val="28"/>
        </w:rPr>
        <w:t xml:space="preserve"> необходимость</w:t>
      </w:r>
      <w:r>
        <w:rPr>
          <w:rFonts w:ascii="Times New Roman" w:hAnsi="Times New Roman"/>
          <w:sz w:val="28"/>
          <w:szCs w:val="28"/>
        </w:rPr>
        <w:t xml:space="preserve"> разместить официальный сайт с сети Интернет, а также организации следует </w:t>
      </w:r>
      <w:r w:rsidR="00554D8F">
        <w:rPr>
          <w:rFonts w:ascii="Times New Roman" w:hAnsi="Times New Roman"/>
          <w:sz w:val="28"/>
          <w:szCs w:val="28"/>
        </w:rPr>
        <w:t>продолжить</w:t>
      </w:r>
      <w:r>
        <w:rPr>
          <w:rFonts w:ascii="Times New Roman" w:hAnsi="Times New Roman"/>
          <w:sz w:val="28"/>
          <w:szCs w:val="28"/>
        </w:rPr>
        <w:t xml:space="preserve"> работу над доступной средой для инвалидов. В частности, необходимо </w:t>
      </w:r>
      <w:r w:rsidRPr="009674F4">
        <w:rPr>
          <w:rFonts w:ascii="Times New Roman" w:hAnsi="Times New Roman"/>
          <w:sz w:val="28"/>
          <w:szCs w:val="28"/>
        </w:rPr>
        <w:t>оборудовать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423D">
        <w:rPr>
          <w:rFonts w:ascii="Times New Roman" w:hAnsi="Times New Roman"/>
          <w:sz w:val="28"/>
          <w:szCs w:val="28"/>
        </w:rPr>
        <w:t>санитарно-гигиенически</w:t>
      </w:r>
      <w:r>
        <w:rPr>
          <w:rFonts w:ascii="Times New Roman" w:hAnsi="Times New Roman"/>
          <w:sz w:val="28"/>
          <w:szCs w:val="28"/>
        </w:rPr>
        <w:t>е</w:t>
      </w:r>
      <w:r w:rsidRPr="006C423D"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>я</w:t>
      </w:r>
      <w:r w:rsidRPr="006C423D">
        <w:rPr>
          <w:rFonts w:ascii="Times New Roman" w:hAnsi="Times New Roman"/>
          <w:sz w:val="28"/>
          <w:szCs w:val="28"/>
        </w:rPr>
        <w:t xml:space="preserve"> в организации</w:t>
      </w:r>
      <w:r>
        <w:rPr>
          <w:rFonts w:ascii="Times New Roman" w:hAnsi="Times New Roman"/>
          <w:sz w:val="28"/>
          <w:szCs w:val="28"/>
        </w:rPr>
        <w:t xml:space="preserve"> с учётом потребностей инвалидов, а также продублировать</w:t>
      </w:r>
      <w:r w:rsidRPr="006C423D">
        <w:rPr>
          <w:rFonts w:ascii="Times New Roman" w:hAnsi="Times New Roman"/>
          <w:sz w:val="28"/>
          <w:szCs w:val="28"/>
        </w:rPr>
        <w:t xml:space="preserve"> для инвалидов по слуху и зрению звуков</w:t>
      </w:r>
      <w:r>
        <w:rPr>
          <w:rFonts w:ascii="Times New Roman" w:hAnsi="Times New Roman"/>
          <w:sz w:val="28"/>
          <w:szCs w:val="28"/>
        </w:rPr>
        <w:t>ую</w:t>
      </w:r>
      <w:r w:rsidRPr="006C423D">
        <w:rPr>
          <w:rFonts w:ascii="Times New Roman" w:hAnsi="Times New Roman"/>
          <w:sz w:val="28"/>
          <w:szCs w:val="28"/>
        </w:rPr>
        <w:t xml:space="preserve"> и зрительн</w:t>
      </w:r>
      <w:r>
        <w:rPr>
          <w:rFonts w:ascii="Times New Roman" w:hAnsi="Times New Roman"/>
          <w:sz w:val="28"/>
          <w:szCs w:val="28"/>
        </w:rPr>
        <w:t>ую</w:t>
      </w:r>
      <w:r w:rsidRPr="006C423D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 xml:space="preserve">ю. </w:t>
      </w:r>
    </w:p>
    <w:p w:rsidR="00556793" w:rsidRDefault="00556793" w:rsidP="00216362">
      <w:pPr>
        <w:pStyle w:val="a3"/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</w:p>
    <w:p w:rsidR="00561FA6" w:rsidRDefault="00561FA6" w:rsidP="00216362">
      <w:pPr>
        <w:pStyle w:val="a3"/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  <w:u w:val="single"/>
        </w:rPr>
      </w:pPr>
    </w:p>
    <w:p w:rsidR="00561FA6" w:rsidRDefault="00561FA6" w:rsidP="00216362">
      <w:pPr>
        <w:pStyle w:val="a3"/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  <w:u w:val="single"/>
        </w:rPr>
      </w:pPr>
    </w:p>
    <w:p w:rsidR="00623ADA" w:rsidRPr="00556793" w:rsidRDefault="00556793" w:rsidP="00216362">
      <w:pPr>
        <w:pStyle w:val="a3"/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  <w:u w:val="single"/>
        </w:rPr>
      </w:pPr>
      <w:r w:rsidRPr="00556793">
        <w:rPr>
          <w:rFonts w:ascii="Times New Roman" w:hAnsi="Times New Roman"/>
          <w:sz w:val="28"/>
          <w:szCs w:val="28"/>
          <w:u w:val="single"/>
        </w:rPr>
        <w:t>2</w:t>
      </w:r>
      <w:r w:rsidR="00623ADA" w:rsidRPr="00556793">
        <w:rPr>
          <w:rFonts w:ascii="Times New Roman" w:hAnsi="Times New Roman"/>
          <w:sz w:val="28"/>
          <w:szCs w:val="28"/>
          <w:u w:val="single"/>
        </w:rPr>
        <w:t>.</w:t>
      </w:r>
      <w:r w:rsidRPr="00556793">
        <w:rPr>
          <w:rFonts w:ascii="Times New Roman" w:hAnsi="Times New Roman"/>
          <w:sz w:val="28"/>
          <w:szCs w:val="28"/>
          <w:u w:val="single"/>
        </w:rPr>
        <w:t>11</w:t>
      </w:r>
      <w:r w:rsidR="00623ADA" w:rsidRPr="0055679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56793">
        <w:rPr>
          <w:rFonts w:ascii="Times New Roman" w:hAnsi="Times New Roman"/>
          <w:sz w:val="28"/>
          <w:szCs w:val="28"/>
          <w:u w:val="single"/>
        </w:rPr>
        <w:t>МБУК «Культурно-досуговый центр Федоровский</w:t>
      </w:r>
      <w:r w:rsidR="00623ADA" w:rsidRPr="00556793">
        <w:rPr>
          <w:rFonts w:ascii="Times New Roman" w:hAnsi="Times New Roman"/>
          <w:sz w:val="28"/>
          <w:szCs w:val="28"/>
          <w:u w:val="single"/>
        </w:rPr>
        <w:t>»</w:t>
      </w:r>
    </w:p>
    <w:p w:rsidR="00554D8F" w:rsidRDefault="00556793" w:rsidP="00554D8F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организации отсутствует официальный сайт</w:t>
      </w:r>
      <w:r w:rsidRPr="00216362">
        <w:rPr>
          <w:rFonts w:ascii="Times New Roman" w:hAnsi="Times New Roman"/>
          <w:sz w:val="28"/>
          <w:szCs w:val="28"/>
        </w:rPr>
        <w:t xml:space="preserve">. </w:t>
      </w:r>
      <w:r w:rsidR="00554D8F" w:rsidRPr="00216362">
        <w:rPr>
          <w:rFonts w:ascii="Times New Roman" w:hAnsi="Times New Roman"/>
          <w:sz w:val="28"/>
          <w:szCs w:val="28"/>
        </w:rPr>
        <w:t xml:space="preserve">На стендах организации размещена </w:t>
      </w:r>
      <w:r w:rsidR="00554D8F">
        <w:rPr>
          <w:rFonts w:ascii="Times New Roman" w:hAnsi="Times New Roman"/>
          <w:sz w:val="28"/>
          <w:szCs w:val="28"/>
        </w:rPr>
        <w:t xml:space="preserve">практически </w:t>
      </w:r>
      <w:r w:rsidR="00554D8F" w:rsidRPr="00216362">
        <w:rPr>
          <w:rFonts w:ascii="Times New Roman" w:hAnsi="Times New Roman"/>
          <w:sz w:val="28"/>
          <w:szCs w:val="28"/>
        </w:rPr>
        <w:t xml:space="preserve">вся требуемая информация. </w:t>
      </w:r>
      <w:r w:rsidR="00554D8F">
        <w:rPr>
          <w:rFonts w:ascii="Times New Roman" w:hAnsi="Times New Roman"/>
          <w:sz w:val="28"/>
          <w:szCs w:val="28"/>
        </w:rPr>
        <w:t>На стендах не представлены р</w:t>
      </w:r>
      <w:r w:rsidR="00554D8F" w:rsidRPr="00216362">
        <w:rPr>
          <w:rFonts w:ascii="Times New Roman" w:hAnsi="Times New Roman"/>
          <w:sz w:val="28"/>
          <w:szCs w:val="28"/>
        </w:rPr>
        <w:t>езультаты независимой оценки качества условий оказания услуг</w:t>
      </w:r>
      <w:r w:rsidR="00554D8F">
        <w:rPr>
          <w:rFonts w:ascii="Times New Roman" w:hAnsi="Times New Roman"/>
          <w:sz w:val="28"/>
          <w:szCs w:val="28"/>
        </w:rPr>
        <w:t xml:space="preserve"> и</w:t>
      </w:r>
      <w:r w:rsidR="00554D8F" w:rsidRPr="00216362">
        <w:rPr>
          <w:rFonts w:ascii="Times New Roman" w:hAnsi="Times New Roman"/>
          <w:sz w:val="28"/>
          <w:szCs w:val="28"/>
        </w:rPr>
        <w:t xml:space="preserve"> планы по улучшению качества работы организации культуры (по устранению недостатков, выявленных по итогам независимой оценки качества)</w:t>
      </w:r>
      <w:r w:rsidR="00554D8F" w:rsidRPr="009674F4">
        <w:rPr>
          <w:rFonts w:ascii="Times New Roman" w:hAnsi="Times New Roman"/>
          <w:sz w:val="28"/>
          <w:szCs w:val="28"/>
        </w:rPr>
        <w:t>.</w:t>
      </w:r>
    </w:p>
    <w:p w:rsidR="00556793" w:rsidRPr="00216362" w:rsidRDefault="00556793" w:rsidP="00556793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t>Требования к показателям комфортности в организации выполнены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554D8F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%.</w:t>
      </w:r>
    </w:p>
    <w:p w:rsidR="00556793" w:rsidRDefault="00556793" w:rsidP="00556793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организации выполнено </w:t>
      </w:r>
      <w:r w:rsidR="00554D8F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74F4">
        <w:rPr>
          <w:rFonts w:ascii="Times New Roman" w:hAnsi="Times New Roman"/>
          <w:sz w:val="28"/>
          <w:szCs w:val="28"/>
        </w:rPr>
        <w:t>показател</w:t>
      </w:r>
      <w:r>
        <w:rPr>
          <w:rFonts w:ascii="Times New Roman" w:hAnsi="Times New Roman"/>
          <w:sz w:val="28"/>
          <w:szCs w:val="28"/>
        </w:rPr>
        <w:t>я</w:t>
      </w:r>
      <w:r w:rsidRPr="009674F4">
        <w:rPr>
          <w:rFonts w:ascii="Times New Roman" w:hAnsi="Times New Roman"/>
          <w:sz w:val="28"/>
          <w:szCs w:val="28"/>
        </w:rPr>
        <w:t xml:space="preserve"> п. 3.1. «Оборудование территории, прилегающей к организации, и её помещений с учётом доступности для инвалидов</w:t>
      </w:r>
      <w:r>
        <w:rPr>
          <w:rFonts w:ascii="Times New Roman" w:hAnsi="Times New Roman"/>
          <w:sz w:val="28"/>
          <w:szCs w:val="28"/>
        </w:rPr>
        <w:t xml:space="preserve">» и </w:t>
      </w:r>
      <w:r w:rsidR="00554D8F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показат</w:t>
      </w:r>
      <w:r w:rsidR="00554D8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 w:rsidR="00554D8F">
        <w:rPr>
          <w:rFonts w:ascii="Times New Roman" w:hAnsi="Times New Roman"/>
          <w:sz w:val="28"/>
          <w:szCs w:val="28"/>
        </w:rPr>
        <w:t>я</w:t>
      </w:r>
      <w:r w:rsidRPr="009674F4">
        <w:rPr>
          <w:rFonts w:ascii="Times New Roman" w:hAnsi="Times New Roman"/>
          <w:sz w:val="28"/>
          <w:szCs w:val="28"/>
        </w:rPr>
        <w:t xml:space="preserve"> п. 3.2. «Обеспечение в организации социальной сферы условий доступности, позволяющих инвалидам пол</w:t>
      </w:r>
      <w:r>
        <w:rPr>
          <w:rFonts w:ascii="Times New Roman" w:hAnsi="Times New Roman"/>
          <w:sz w:val="28"/>
          <w:szCs w:val="28"/>
        </w:rPr>
        <w:t>учать услуги наравне с другими».</w:t>
      </w:r>
    </w:p>
    <w:p w:rsidR="00556793" w:rsidRPr="009674F4" w:rsidRDefault="00556793" w:rsidP="00554D8F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Несмотря на присутствующие недостатки, организация получила </w:t>
      </w:r>
      <w:r>
        <w:rPr>
          <w:rFonts w:ascii="Times New Roman" w:hAnsi="Times New Roman"/>
          <w:sz w:val="28"/>
          <w:szCs w:val="28"/>
        </w:rPr>
        <w:t xml:space="preserve">достаточно </w:t>
      </w:r>
      <w:r w:rsidRPr="009674F4">
        <w:rPr>
          <w:rFonts w:ascii="Times New Roman" w:hAnsi="Times New Roman"/>
          <w:sz w:val="28"/>
          <w:szCs w:val="28"/>
        </w:rPr>
        <w:t xml:space="preserve">высокие оценки пользователей услуг. </w:t>
      </w:r>
      <w:r>
        <w:rPr>
          <w:rFonts w:ascii="Times New Roman" w:hAnsi="Times New Roman"/>
          <w:sz w:val="28"/>
          <w:szCs w:val="28"/>
        </w:rPr>
        <w:t>Д</w:t>
      </w:r>
      <w:r w:rsidRPr="00216362">
        <w:rPr>
          <w:rFonts w:ascii="Times New Roman" w:hAnsi="Times New Roman"/>
          <w:sz w:val="28"/>
          <w:szCs w:val="28"/>
        </w:rPr>
        <w:t xml:space="preserve">оля получателей услуг, удовлетворённых доступностью услуг для инвалидов, составила </w:t>
      </w:r>
      <w:r w:rsidR="00554D8F">
        <w:rPr>
          <w:rFonts w:ascii="Times New Roman" w:hAnsi="Times New Roman"/>
          <w:sz w:val="28"/>
          <w:szCs w:val="28"/>
        </w:rPr>
        <w:t>72</w:t>
      </w:r>
      <w:r w:rsidRPr="00216362">
        <w:rPr>
          <w:rFonts w:ascii="Times New Roman" w:hAnsi="Times New Roman"/>
          <w:sz w:val="28"/>
          <w:szCs w:val="28"/>
        </w:rPr>
        <w:t>%.</w:t>
      </w:r>
    </w:p>
    <w:p w:rsidR="001019A1" w:rsidRPr="00554D8F" w:rsidRDefault="00556793" w:rsidP="00554D8F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54D8F">
        <w:rPr>
          <w:rFonts w:ascii="Times New Roman" w:hAnsi="Times New Roman"/>
          <w:sz w:val="28"/>
          <w:szCs w:val="28"/>
        </w:rPr>
        <w:t xml:space="preserve">С учётом вышеизложенного, обратим внимание на необходимость разместить официальный сайт с сети Интернет, а также организации следует </w:t>
      </w:r>
      <w:r w:rsidR="00554D8F">
        <w:rPr>
          <w:rFonts w:ascii="Times New Roman" w:hAnsi="Times New Roman"/>
          <w:sz w:val="28"/>
          <w:szCs w:val="28"/>
        </w:rPr>
        <w:t>продолжить</w:t>
      </w:r>
      <w:r w:rsidRPr="00554D8F">
        <w:rPr>
          <w:rFonts w:ascii="Times New Roman" w:hAnsi="Times New Roman"/>
          <w:sz w:val="28"/>
          <w:szCs w:val="28"/>
        </w:rPr>
        <w:t xml:space="preserve"> работу над доступной средой для инвалидов. В частности, необходимо оборудовать санитарно-гигиенические помещения в организации с учётом потребностей инвалидов, а также </w:t>
      </w:r>
      <w:r w:rsidR="00554D8F">
        <w:rPr>
          <w:rFonts w:ascii="Times New Roman" w:hAnsi="Times New Roman"/>
          <w:sz w:val="28"/>
          <w:szCs w:val="28"/>
        </w:rPr>
        <w:t xml:space="preserve">предоставить </w:t>
      </w:r>
      <w:r w:rsidR="00554D8F" w:rsidRPr="00554D8F">
        <w:rPr>
          <w:rFonts w:ascii="Times New Roman" w:hAnsi="Times New Roman"/>
          <w:sz w:val="28"/>
          <w:szCs w:val="28"/>
        </w:rPr>
        <w:t xml:space="preserve">возможность инвалидам по слуху (слуху и зрению) </w:t>
      </w:r>
      <w:r w:rsidR="00554D8F">
        <w:rPr>
          <w:rFonts w:ascii="Times New Roman" w:hAnsi="Times New Roman"/>
          <w:sz w:val="28"/>
          <w:szCs w:val="28"/>
        </w:rPr>
        <w:t xml:space="preserve">получить </w:t>
      </w:r>
      <w:r w:rsidR="00554D8F" w:rsidRPr="00554D8F">
        <w:rPr>
          <w:rFonts w:ascii="Times New Roman" w:hAnsi="Times New Roman"/>
          <w:sz w:val="28"/>
          <w:szCs w:val="28"/>
        </w:rPr>
        <w:t>услуг</w:t>
      </w:r>
      <w:r w:rsidR="00554D8F">
        <w:rPr>
          <w:rFonts w:ascii="Times New Roman" w:hAnsi="Times New Roman"/>
          <w:sz w:val="28"/>
          <w:szCs w:val="28"/>
        </w:rPr>
        <w:t>и</w:t>
      </w:r>
      <w:r w:rsidR="00554D8F" w:rsidRPr="00554D8F">
        <w:rPr>
          <w:rFonts w:ascii="Times New Roman" w:hAnsi="Times New Roman"/>
          <w:sz w:val="28"/>
          <w:szCs w:val="28"/>
        </w:rPr>
        <w:t xml:space="preserve"> сурдопереводчика (тифлосурдопереводчика)</w:t>
      </w:r>
      <w:r w:rsidRPr="00554D8F">
        <w:rPr>
          <w:rFonts w:ascii="Times New Roman" w:hAnsi="Times New Roman"/>
          <w:sz w:val="28"/>
          <w:szCs w:val="28"/>
        </w:rPr>
        <w:t>.</w:t>
      </w:r>
    </w:p>
    <w:p w:rsidR="00554D8F" w:rsidRPr="00216362" w:rsidRDefault="00554D8F" w:rsidP="00556793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19A1" w:rsidRPr="00D266BE" w:rsidRDefault="00D266BE" w:rsidP="00216362">
      <w:pPr>
        <w:pStyle w:val="a3"/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  <w:u w:val="single"/>
        </w:rPr>
      </w:pPr>
      <w:r w:rsidRPr="00D266BE">
        <w:rPr>
          <w:rFonts w:ascii="Times New Roman" w:hAnsi="Times New Roman"/>
          <w:sz w:val="28"/>
          <w:szCs w:val="28"/>
          <w:u w:val="single"/>
        </w:rPr>
        <w:t>2</w:t>
      </w:r>
      <w:r w:rsidR="001019A1" w:rsidRPr="00D266BE">
        <w:rPr>
          <w:rFonts w:ascii="Times New Roman" w:hAnsi="Times New Roman"/>
          <w:sz w:val="28"/>
          <w:szCs w:val="28"/>
          <w:u w:val="single"/>
        </w:rPr>
        <w:t>.</w:t>
      </w:r>
      <w:r w:rsidRPr="00D266BE">
        <w:rPr>
          <w:rFonts w:ascii="Times New Roman" w:hAnsi="Times New Roman"/>
          <w:sz w:val="28"/>
          <w:szCs w:val="28"/>
          <w:u w:val="single"/>
        </w:rPr>
        <w:t>12</w:t>
      </w:r>
      <w:r w:rsidR="001019A1" w:rsidRPr="00D266B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266BE">
        <w:rPr>
          <w:rFonts w:ascii="Times New Roman" w:hAnsi="Times New Roman"/>
          <w:sz w:val="28"/>
          <w:szCs w:val="28"/>
          <w:u w:val="single"/>
        </w:rPr>
        <w:t>МБУК «Культурно-досуговый центр Неклюдовский</w:t>
      </w:r>
      <w:r w:rsidR="00EB1518" w:rsidRPr="00D266BE">
        <w:rPr>
          <w:rFonts w:ascii="Times New Roman" w:hAnsi="Times New Roman"/>
          <w:sz w:val="28"/>
          <w:szCs w:val="28"/>
          <w:u w:val="single"/>
        </w:rPr>
        <w:t>»</w:t>
      </w:r>
    </w:p>
    <w:p w:rsidR="008A1CA9" w:rsidRDefault="008A1CA9" w:rsidP="008A1CA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организации отсутствует официальный сайт</w:t>
      </w:r>
      <w:r w:rsidRPr="00216362">
        <w:rPr>
          <w:rFonts w:ascii="Times New Roman" w:hAnsi="Times New Roman"/>
          <w:sz w:val="28"/>
          <w:szCs w:val="28"/>
        </w:rPr>
        <w:t xml:space="preserve">. На стендах организации размещена </w:t>
      </w:r>
      <w:r>
        <w:rPr>
          <w:rFonts w:ascii="Times New Roman" w:hAnsi="Times New Roman"/>
          <w:sz w:val="28"/>
          <w:szCs w:val="28"/>
        </w:rPr>
        <w:t xml:space="preserve">практически </w:t>
      </w:r>
      <w:r w:rsidRPr="00216362">
        <w:rPr>
          <w:rFonts w:ascii="Times New Roman" w:hAnsi="Times New Roman"/>
          <w:sz w:val="28"/>
          <w:szCs w:val="28"/>
        </w:rPr>
        <w:t xml:space="preserve">вся требуемая информация. </w:t>
      </w:r>
      <w:r>
        <w:rPr>
          <w:rFonts w:ascii="Times New Roman" w:hAnsi="Times New Roman"/>
          <w:sz w:val="28"/>
          <w:szCs w:val="28"/>
        </w:rPr>
        <w:t>На стендах не представлены р</w:t>
      </w:r>
      <w:r w:rsidRPr="00216362">
        <w:rPr>
          <w:rFonts w:ascii="Times New Roman" w:hAnsi="Times New Roman"/>
          <w:sz w:val="28"/>
          <w:szCs w:val="28"/>
        </w:rPr>
        <w:t>езультаты независимой оценки качества условий оказания услуг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16362">
        <w:rPr>
          <w:rFonts w:ascii="Times New Roman" w:hAnsi="Times New Roman"/>
          <w:sz w:val="28"/>
          <w:szCs w:val="28"/>
        </w:rPr>
        <w:t xml:space="preserve"> планы по улучшению качества работы организации культуры (по устранению недостатков, выявленных по итогам независимой оценки качества)</w:t>
      </w:r>
      <w:r w:rsidRPr="009674F4">
        <w:rPr>
          <w:rFonts w:ascii="Times New Roman" w:hAnsi="Times New Roman"/>
          <w:sz w:val="28"/>
          <w:szCs w:val="28"/>
        </w:rPr>
        <w:t>.</w:t>
      </w:r>
    </w:p>
    <w:p w:rsidR="008A1CA9" w:rsidRPr="00216362" w:rsidRDefault="008A1CA9" w:rsidP="008A1CA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t>Требования к показателям комфортности в организации выполнены</w:t>
      </w:r>
      <w:r>
        <w:rPr>
          <w:rFonts w:ascii="Times New Roman" w:hAnsi="Times New Roman"/>
          <w:sz w:val="28"/>
          <w:szCs w:val="28"/>
        </w:rPr>
        <w:t xml:space="preserve"> на 83%. У организации отсутствует возможность дистанционного </w:t>
      </w:r>
      <w:r w:rsidRPr="00095F89">
        <w:rPr>
          <w:rFonts w:ascii="Times New Roman" w:hAnsi="Times New Roman"/>
          <w:sz w:val="28"/>
          <w:szCs w:val="28"/>
        </w:rPr>
        <w:t>бронирования услуги</w:t>
      </w:r>
      <w:r>
        <w:rPr>
          <w:rFonts w:ascii="Times New Roman" w:hAnsi="Times New Roman"/>
          <w:sz w:val="28"/>
          <w:szCs w:val="28"/>
        </w:rPr>
        <w:t xml:space="preserve"> (в т.ч. по телефону и через сеть Интернет).</w:t>
      </w:r>
    </w:p>
    <w:p w:rsidR="008A1CA9" w:rsidRDefault="008A1CA9" w:rsidP="008A1CA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организации выполнен</w:t>
      </w:r>
      <w:r w:rsidR="00D03165">
        <w:rPr>
          <w:rFonts w:ascii="Times New Roman" w:hAnsi="Times New Roman"/>
          <w:sz w:val="28"/>
          <w:szCs w:val="28"/>
        </w:rPr>
        <w:t xml:space="preserve"> только 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74F4">
        <w:rPr>
          <w:rFonts w:ascii="Times New Roman" w:hAnsi="Times New Roman"/>
          <w:sz w:val="28"/>
          <w:szCs w:val="28"/>
        </w:rPr>
        <w:t>показател</w:t>
      </w:r>
      <w:r w:rsidR="00D5572D">
        <w:rPr>
          <w:rFonts w:ascii="Times New Roman" w:hAnsi="Times New Roman"/>
          <w:sz w:val="28"/>
          <w:szCs w:val="28"/>
        </w:rPr>
        <w:t>ь</w:t>
      </w:r>
      <w:r w:rsidRPr="009674F4">
        <w:rPr>
          <w:rFonts w:ascii="Times New Roman" w:hAnsi="Times New Roman"/>
          <w:sz w:val="28"/>
          <w:szCs w:val="28"/>
        </w:rPr>
        <w:t xml:space="preserve"> п. 3.1. «Оборудование территории, прилегающей к организации, и её помещений с учётом доступности для инвалидов</w:t>
      </w:r>
      <w:r>
        <w:rPr>
          <w:rFonts w:ascii="Times New Roman" w:hAnsi="Times New Roman"/>
          <w:sz w:val="28"/>
          <w:szCs w:val="28"/>
        </w:rPr>
        <w:t xml:space="preserve">» и </w:t>
      </w:r>
      <w:r w:rsidR="00D03165">
        <w:rPr>
          <w:rFonts w:ascii="Times New Roman" w:hAnsi="Times New Roman"/>
          <w:sz w:val="28"/>
          <w:szCs w:val="28"/>
        </w:rPr>
        <w:t>ни одного</w:t>
      </w:r>
      <w:r>
        <w:rPr>
          <w:rFonts w:ascii="Times New Roman" w:hAnsi="Times New Roman"/>
          <w:sz w:val="28"/>
          <w:szCs w:val="28"/>
        </w:rPr>
        <w:t xml:space="preserve"> показателя</w:t>
      </w:r>
      <w:r w:rsidRPr="009674F4">
        <w:rPr>
          <w:rFonts w:ascii="Times New Roman" w:hAnsi="Times New Roman"/>
          <w:sz w:val="28"/>
          <w:szCs w:val="28"/>
        </w:rPr>
        <w:t xml:space="preserve"> п. 3.2. «Обеспечение в организации социальной сферы условий доступности, позволяющих инвалидам пол</w:t>
      </w:r>
      <w:r>
        <w:rPr>
          <w:rFonts w:ascii="Times New Roman" w:hAnsi="Times New Roman"/>
          <w:sz w:val="28"/>
          <w:szCs w:val="28"/>
        </w:rPr>
        <w:t>учать услуги наравне с другими».</w:t>
      </w:r>
    </w:p>
    <w:p w:rsidR="008A1CA9" w:rsidRPr="009674F4" w:rsidRDefault="008A1CA9" w:rsidP="008A1CA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Несмотря на присутствующие недостатки, организация получила </w:t>
      </w:r>
      <w:r>
        <w:rPr>
          <w:rFonts w:ascii="Times New Roman" w:hAnsi="Times New Roman"/>
          <w:sz w:val="28"/>
          <w:szCs w:val="28"/>
        </w:rPr>
        <w:t xml:space="preserve">достаточно </w:t>
      </w:r>
      <w:r w:rsidRPr="009674F4">
        <w:rPr>
          <w:rFonts w:ascii="Times New Roman" w:hAnsi="Times New Roman"/>
          <w:sz w:val="28"/>
          <w:szCs w:val="28"/>
        </w:rPr>
        <w:t xml:space="preserve">высокие оценки пользователей услуг. </w:t>
      </w:r>
      <w:r>
        <w:rPr>
          <w:rFonts w:ascii="Times New Roman" w:hAnsi="Times New Roman"/>
          <w:sz w:val="28"/>
          <w:szCs w:val="28"/>
        </w:rPr>
        <w:t>Д</w:t>
      </w:r>
      <w:r w:rsidRPr="00216362">
        <w:rPr>
          <w:rFonts w:ascii="Times New Roman" w:hAnsi="Times New Roman"/>
          <w:sz w:val="28"/>
          <w:szCs w:val="28"/>
        </w:rPr>
        <w:t xml:space="preserve">оля получателей услуг, удовлетворённых доступностью услуг для инвалидов, составила </w:t>
      </w:r>
      <w:r w:rsidR="00D03165">
        <w:rPr>
          <w:rFonts w:ascii="Times New Roman" w:hAnsi="Times New Roman"/>
          <w:sz w:val="28"/>
          <w:szCs w:val="28"/>
        </w:rPr>
        <w:t>47</w:t>
      </w:r>
      <w:r w:rsidRPr="00216362">
        <w:rPr>
          <w:rFonts w:ascii="Times New Roman" w:hAnsi="Times New Roman"/>
          <w:sz w:val="28"/>
          <w:szCs w:val="28"/>
        </w:rPr>
        <w:t>%.</w:t>
      </w:r>
    </w:p>
    <w:p w:rsidR="008A1CA9" w:rsidRPr="00554D8F" w:rsidRDefault="008A1CA9" w:rsidP="008A1CA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54D8F">
        <w:rPr>
          <w:rFonts w:ascii="Times New Roman" w:hAnsi="Times New Roman"/>
          <w:sz w:val="28"/>
          <w:szCs w:val="28"/>
        </w:rPr>
        <w:t xml:space="preserve">С учётом вышеизложенного, обратим внимание на необходимость разместить официальный сайт с сети Интернет, а также организации следует </w:t>
      </w:r>
      <w:r w:rsidR="00D03165">
        <w:rPr>
          <w:rFonts w:ascii="Times New Roman" w:hAnsi="Times New Roman"/>
          <w:sz w:val="28"/>
          <w:szCs w:val="28"/>
        </w:rPr>
        <w:t>начать</w:t>
      </w:r>
      <w:r w:rsidRPr="00554D8F">
        <w:rPr>
          <w:rFonts w:ascii="Times New Roman" w:hAnsi="Times New Roman"/>
          <w:sz w:val="28"/>
          <w:szCs w:val="28"/>
        </w:rPr>
        <w:t xml:space="preserve"> работу над доступной средой для инвалидов. </w:t>
      </w:r>
      <w:r w:rsidR="00D03165">
        <w:rPr>
          <w:rFonts w:ascii="Times New Roman" w:hAnsi="Times New Roman"/>
          <w:sz w:val="28"/>
          <w:szCs w:val="28"/>
        </w:rPr>
        <w:t xml:space="preserve">В частности, необходимо </w:t>
      </w:r>
      <w:r w:rsidR="00D03165" w:rsidRPr="009674F4">
        <w:rPr>
          <w:rFonts w:ascii="Times New Roman" w:hAnsi="Times New Roman"/>
          <w:sz w:val="28"/>
          <w:szCs w:val="28"/>
        </w:rPr>
        <w:t>оборудовать</w:t>
      </w:r>
      <w:r w:rsidR="00D03165">
        <w:rPr>
          <w:rFonts w:ascii="Times New Roman" w:hAnsi="Times New Roman"/>
          <w:sz w:val="28"/>
          <w:szCs w:val="28"/>
        </w:rPr>
        <w:t xml:space="preserve"> </w:t>
      </w:r>
      <w:r w:rsidR="00D03165" w:rsidRPr="006C423D">
        <w:rPr>
          <w:rFonts w:ascii="Times New Roman" w:hAnsi="Times New Roman"/>
          <w:sz w:val="28"/>
          <w:szCs w:val="28"/>
        </w:rPr>
        <w:t>санитарно-гигиенически</w:t>
      </w:r>
      <w:r w:rsidR="00D03165">
        <w:rPr>
          <w:rFonts w:ascii="Times New Roman" w:hAnsi="Times New Roman"/>
          <w:sz w:val="28"/>
          <w:szCs w:val="28"/>
        </w:rPr>
        <w:t>е</w:t>
      </w:r>
      <w:r w:rsidR="00D03165" w:rsidRPr="006C423D">
        <w:rPr>
          <w:rFonts w:ascii="Times New Roman" w:hAnsi="Times New Roman"/>
          <w:sz w:val="28"/>
          <w:szCs w:val="28"/>
        </w:rPr>
        <w:t xml:space="preserve"> помещени</w:t>
      </w:r>
      <w:r w:rsidR="00D03165">
        <w:rPr>
          <w:rFonts w:ascii="Times New Roman" w:hAnsi="Times New Roman"/>
          <w:sz w:val="28"/>
          <w:szCs w:val="28"/>
        </w:rPr>
        <w:t>я</w:t>
      </w:r>
      <w:r w:rsidR="00D03165" w:rsidRPr="006C423D">
        <w:rPr>
          <w:rFonts w:ascii="Times New Roman" w:hAnsi="Times New Roman"/>
          <w:sz w:val="28"/>
          <w:szCs w:val="28"/>
        </w:rPr>
        <w:t xml:space="preserve"> в организации</w:t>
      </w:r>
      <w:r w:rsidR="00D03165">
        <w:rPr>
          <w:rFonts w:ascii="Times New Roman" w:hAnsi="Times New Roman"/>
          <w:sz w:val="28"/>
          <w:szCs w:val="28"/>
        </w:rPr>
        <w:t xml:space="preserve"> с учётом потребностей инвалидов, оборудовать входную групп</w:t>
      </w:r>
      <w:r w:rsidR="00D5572D">
        <w:rPr>
          <w:rFonts w:ascii="Times New Roman" w:hAnsi="Times New Roman"/>
          <w:sz w:val="28"/>
          <w:szCs w:val="28"/>
        </w:rPr>
        <w:t>у</w:t>
      </w:r>
      <w:r w:rsidR="00D03165">
        <w:rPr>
          <w:rFonts w:ascii="Times New Roman" w:hAnsi="Times New Roman"/>
          <w:sz w:val="28"/>
          <w:szCs w:val="28"/>
        </w:rPr>
        <w:t xml:space="preserve"> пандусами, а также продублировать</w:t>
      </w:r>
      <w:r w:rsidR="00D03165" w:rsidRPr="006C423D">
        <w:rPr>
          <w:rFonts w:ascii="Times New Roman" w:hAnsi="Times New Roman"/>
          <w:sz w:val="28"/>
          <w:szCs w:val="28"/>
        </w:rPr>
        <w:t xml:space="preserve"> для инвалидов по слуху и зрению звуков</w:t>
      </w:r>
      <w:r w:rsidR="00D03165">
        <w:rPr>
          <w:rFonts w:ascii="Times New Roman" w:hAnsi="Times New Roman"/>
          <w:sz w:val="28"/>
          <w:szCs w:val="28"/>
        </w:rPr>
        <w:t>ую</w:t>
      </w:r>
      <w:r w:rsidR="00D03165" w:rsidRPr="006C423D">
        <w:rPr>
          <w:rFonts w:ascii="Times New Roman" w:hAnsi="Times New Roman"/>
          <w:sz w:val="28"/>
          <w:szCs w:val="28"/>
        </w:rPr>
        <w:t xml:space="preserve"> и зрительн</w:t>
      </w:r>
      <w:r w:rsidR="00D03165">
        <w:rPr>
          <w:rFonts w:ascii="Times New Roman" w:hAnsi="Times New Roman"/>
          <w:sz w:val="28"/>
          <w:szCs w:val="28"/>
        </w:rPr>
        <w:t>ую</w:t>
      </w:r>
      <w:r w:rsidR="00D03165" w:rsidRPr="006C423D">
        <w:rPr>
          <w:rFonts w:ascii="Times New Roman" w:hAnsi="Times New Roman"/>
          <w:sz w:val="28"/>
          <w:szCs w:val="28"/>
        </w:rPr>
        <w:t xml:space="preserve"> информаци</w:t>
      </w:r>
      <w:r w:rsidR="00D03165">
        <w:rPr>
          <w:rFonts w:ascii="Times New Roman" w:hAnsi="Times New Roman"/>
          <w:sz w:val="28"/>
          <w:szCs w:val="28"/>
        </w:rPr>
        <w:t>ю и</w:t>
      </w:r>
      <w:r w:rsidRPr="00554D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предоставить </w:t>
      </w:r>
      <w:r w:rsidRPr="00554D8F">
        <w:rPr>
          <w:rFonts w:ascii="Times New Roman" w:hAnsi="Times New Roman"/>
          <w:sz w:val="28"/>
          <w:szCs w:val="28"/>
        </w:rPr>
        <w:t xml:space="preserve">возможность инвалидам по слуху (слуху и зрению) </w:t>
      </w:r>
      <w:r>
        <w:rPr>
          <w:rFonts w:ascii="Times New Roman" w:hAnsi="Times New Roman"/>
          <w:sz w:val="28"/>
          <w:szCs w:val="28"/>
        </w:rPr>
        <w:t xml:space="preserve">получить </w:t>
      </w:r>
      <w:r w:rsidRPr="00554D8F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>и</w:t>
      </w:r>
      <w:r w:rsidRPr="00554D8F">
        <w:rPr>
          <w:rFonts w:ascii="Times New Roman" w:hAnsi="Times New Roman"/>
          <w:sz w:val="28"/>
          <w:szCs w:val="28"/>
        </w:rPr>
        <w:t xml:space="preserve"> сурдопереводчика (тифло</w:t>
      </w:r>
      <w:r w:rsidR="00D5572D">
        <w:rPr>
          <w:rFonts w:ascii="Times New Roman" w:hAnsi="Times New Roman"/>
          <w:sz w:val="28"/>
          <w:szCs w:val="28"/>
        </w:rPr>
        <w:t>-</w:t>
      </w:r>
      <w:r w:rsidRPr="00554D8F">
        <w:rPr>
          <w:rFonts w:ascii="Times New Roman" w:hAnsi="Times New Roman"/>
          <w:sz w:val="28"/>
          <w:szCs w:val="28"/>
        </w:rPr>
        <w:t>сурдопереводчика).</w:t>
      </w:r>
    </w:p>
    <w:p w:rsidR="001019A1" w:rsidRPr="00216362" w:rsidRDefault="001019A1" w:rsidP="002163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1518" w:rsidRPr="00352A90" w:rsidRDefault="00352A90" w:rsidP="00216362">
      <w:pPr>
        <w:pStyle w:val="a3"/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  <w:u w:val="single"/>
        </w:rPr>
      </w:pPr>
      <w:r w:rsidRPr="00352A90">
        <w:rPr>
          <w:rFonts w:ascii="Times New Roman" w:hAnsi="Times New Roman"/>
          <w:sz w:val="28"/>
          <w:szCs w:val="28"/>
          <w:u w:val="single"/>
        </w:rPr>
        <w:t>2</w:t>
      </w:r>
      <w:r w:rsidR="00EB1518" w:rsidRPr="00352A90">
        <w:rPr>
          <w:rFonts w:ascii="Times New Roman" w:hAnsi="Times New Roman"/>
          <w:sz w:val="28"/>
          <w:szCs w:val="28"/>
          <w:u w:val="single"/>
        </w:rPr>
        <w:t>.</w:t>
      </w:r>
      <w:r w:rsidRPr="00352A90">
        <w:rPr>
          <w:rFonts w:ascii="Times New Roman" w:hAnsi="Times New Roman"/>
          <w:sz w:val="28"/>
          <w:szCs w:val="28"/>
          <w:u w:val="single"/>
        </w:rPr>
        <w:t>13</w:t>
      </w:r>
      <w:r w:rsidR="00EB1518" w:rsidRPr="00352A9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52A90">
        <w:rPr>
          <w:rFonts w:ascii="Times New Roman" w:hAnsi="Times New Roman"/>
          <w:sz w:val="28"/>
          <w:szCs w:val="28"/>
          <w:u w:val="single"/>
        </w:rPr>
        <w:t>МБУК «Культурно-досуговый центр Устиновский</w:t>
      </w:r>
      <w:r w:rsidR="00EB1518" w:rsidRPr="00352A90">
        <w:rPr>
          <w:rFonts w:ascii="Times New Roman" w:hAnsi="Times New Roman"/>
          <w:sz w:val="28"/>
          <w:szCs w:val="28"/>
          <w:u w:val="single"/>
        </w:rPr>
        <w:t>»</w:t>
      </w:r>
    </w:p>
    <w:p w:rsidR="00352A90" w:rsidRPr="00216362" w:rsidRDefault="00352A90" w:rsidP="00352A9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t xml:space="preserve">Требования к информации на сайте выполнены организацией на </w:t>
      </w:r>
      <w:r>
        <w:rPr>
          <w:rFonts w:ascii="Times New Roman" w:hAnsi="Times New Roman"/>
          <w:sz w:val="28"/>
          <w:szCs w:val="28"/>
        </w:rPr>
        <w:t>64</w:t>
      </w:r>
      <w:r w:rsidRPr="00216362">
        <w:rPr>
          <w:rFonts w:ascii="Times New Roman" w:hAnsi="Times New Roman"/>
          <w:sz w:val="28"/>
          <w:szCs w:val="28"/>
        </w:rPr>
        <w:t xml:space="preserve">%. На сайте представлены </w:t>
      </w:r>
      <w:r>
        <w:rPr>
          <w:rFonts w:ascii="Times New Roman" w:hAnsi="Times New Roman"/>
          <w:sz w:val="28"/>
          <w:szCs w:val="28"/>
        </w:rPr>
        <w:t xml:space="preserve">практически </w:t>
      </w:r>
      <w:r w:rsidRPr="00216362">
        <w:rPr>
          <w:rFonts w:ascii="Times New Roman" w:hAnsi="Times New Roman"/>
          <w:sz w:val="28"/>
          <w:szCs w:val="28"/>
        </w:rPr>
        <w:t>все каналы обратной связи</w:t>
      </w:r>
      <w:r>
        <w:rPr>
          <w:rFonts w:ascii="Times New Roman" w:hAnsi="Times New Roman"/>
          <w:sz w:val="28"/>
          <w:szCs w:val="28"/>
        </w:rPr>
        <w:t>.</w:t>
      </w:r>
      <w:r w:rsidRPr="00216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352A90">
        <w:rPr>
          <w:rFonts w:ascii="Times New Roman" w:hAnsi="Times New Roman"/>
          <w:sz w:val="28"/>
          <w:szCs w:val="28"/>
        </w:rPr>
        <w:t>обеспечен</w:t>
      </w:r>
      <w:r>
        <w:rPr>
          <w:rFonts w:ascii="Times New Roman" w:hAnsi="Times New Roman"/>
          <w:sz w:val="28"/>
          <w:szCs w:val="28"/>
        </w:rPr>
        <w:t>а</w:t>
      </w:r>
      <w:r w:rsidRPr="00352A90">
        <w:rPr>
          <w:rFonts w:ascii="Times New Roman" w:hAnsi="Times New Roman"/>
          <w:sz w:val="28"/>
          <w:szCs w:val="28"/>
        </w:rPr>
        <w:t xml:space="preserve"> техническ</w:t>
      </w:r>
      <w:r>
        <w:rPr>
          <w:rFonts w:ascii="Times New Roman" w:hAnsi="Times New Roman"/>
          <w:sz w:val="28"/>
          <w:szCs w:val="28"/>
        </w:rPr>
        <w:t>ая</w:t>
      </w:r>
      <w:r w:rsidRPr="00352A90">
        <w:rPr>
          <w:rFonts w:ascii="Times New Roman" w:hAnsi="Times New Roman"/>
          <w:sz w:val="28"/>
          <w:szCs w:val="28"/>
        </w:rPr>
        <w:t xml:space="preserve"> возможност</w:t>
      </w:r>
      <w:r>
        <w:rPr>
          <w:rFonts w:ascii="Times New Roman" w:hAnsi="Times New Roman"/>
          <w:sz w:val="28"/>
          <w:szCs w:val="28"/>
        </w:rPr>
        <w:t>ь</w:t>
      </w:r>
      <w:r w:rsidRPr="00352A90">
        <w:rPr>
          <w:rFonts w:ascii="Times New Roman" w:hAnsi="Times New Roman"/>
          <w:sz w:val="28"/>
          <w:szCs w:val="28"/>
        </w:rPr>
        <w:t xml:space="preserve"> выражения получателем услуг мнения о качестве оказания услуг (</w:t>
      </w:r>
      <w:r>
        <w:rPr>
          <w:rFonts w:ascii="Times New Roman" w:hAnsi="Times New Roman"/>
          <w:sz w:val="28"/>
          <w:szCs w:val="28"/>
        </w:rPr>
        <w:t>отсутствует</w:t>
      </w:r>
      <w:r w:rsidRPr="00352A90">
        <w:rPr>
          <w:rFonts w:ascii="Times New Roman" w:hAnsi="Times New Roman"/>
          <w:sz w:val="28"/>
          <w:szCs w:val="28"/>
        </w:rPr>
        <w:t xml:space="preserve"> анкет</w:t>
      </w:r>
      <w:r>
        <w:rPr>
          <w:rFonts w:ascii="Times New Roman" w:hAnsi="Times New Roman"/>
          <w:sz w:val="28"/>
          <w:szCs w:val="28"/>
        </w:rPr>
        <w:t>а</w:t>
      </w:r>
      <w:r w:rsidRPr="00352A90">
        <w:rPr>
          <w:rFonts w:ascii="Times New Roman" w:hAnsi="Times New Roman"/>
          <w:sz w:val="28"/>
          <w:szCs w:val="28"/>
        </w:rPr>
        <w:t xml:space="preserve"> для опроса граждан или гиперссылки на не</w:t>
      </w:r>
      <w:r w:rsidR="00D5572D">
        <w:rPr>
          <w:rFonts w:ascii="Times New Roman" w:hAnsi="Times New Roman"/>
          <w:sz w:val="28"/>
          <w:szCs w:val="28"/>
        </w:rPr>
        <w:t>ё</w:t>
      </w:r>
      <w:r w:rsidRPr="00352A90">
        <w:rPr>
          <w:rFonts w:ascii="Times New Roman" w:hAnsi="Times New Roman"/>
          <w:sz w:val="28"/>
          <w:szCs w:val="28"/>
        </w:rPr>
        <w:t>)</w:t>
      </w:r>
      <w:r w:rsidRPr="00216362">
        <w:rPr>
          <w:rFonts w:ascii="Times New Roman" w:hAnsi="Times New Roman"/>
          <w:sz w:val="28"/>
          <w:szCs w:val="28"/>
        </w:rPr>
        <w:t xml:space="preserve">. На стендах организации размещена вся требуемая информация. </w:t>
      </w:r>
    </w:p>
    <w:p w:rsidR="00352A90" w:rsidRPr="00216362" w:rsidRDefault="00352A90" w:rsidP="00352A9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t>Требования к показателям комфортности выполнены полностью.</w:t>
      </w:r>
    </w:p>
    <w:p w:rsidR="00352A90" w:rsidRDefault="00352A90" w:rsidP="00352A9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В организации выполнен </w:t>
      </w:r>
      <w:r>
        <w:rPr>
          <w:rFonts w:ascii="Times New Roman" w:hAnsi="Times New Roman"/>
          <w:sz w:val="28"/>
          <w:szCs w:val="28"/>
        </w:rPr>
        <w:t>один</w:t>
      </w:r>
      <w:r w:rsidRPr="009674F4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ь</w:t>
      </w:r>
      <w:r w:rsidRPr="009674F4">
        <w:rPr>
          <w:rFonts w:ascii="Times New Roman" w:hAnsi="Times New Roman"/>
          <w:sz w:val="28"/>
          <w:szCs w:val="28"/>
        </w:rPr>
        <w:t xml:space="preserve"> п. 3.1. «Оборудование территории, прилегающей к организации, и её помещений с учётом доступности для инвалидов», и </w:t>
      </w:r>
      <w:r>
        <w:rPr>
          <w:rFonts w:ascii="Times New Roman" w:hAnsi="Times New Roman"/>
          <w:sz w:val="28"/>
          <w:szCs w:val="28"/>
        </w:rPr>
        <w:t>три</w:t>
      </w:r>
      <w:r w:rsidRPr="009674F4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я</w:t>
      </w:r>
      <w:r w:rsidRPr="009674F4">
        <w:rPr>
          <w:rFonts w:ascii="Times New Roman" w:hAnsi="Times New Roman"/>
          <w:sz w:val="28"/>
          <w:szCs w:val="28"/>
        </w:rPr>
        <w:t xml:space="preserve"> п. 3.2. «Обеспечение в организации социальной сферы условий доступности, позволяющих инвалидам получать услуги наравне с другими».</w:t>
      </w:r>
    </w:p>
    <w:p w:rsidR="00352A90" w:rsidRPr="009674F4" w:rsidRDefault="00352A90" w:rsidP="00352A9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Несмотря на присутствующие недостатки, организация получила высокие оценки пользователей услуг. </w:t>
      </w:r>
      <w:r>
        <w:rPr>
          <w:rFonts w:ascii="Times New Roman" w:hAnsi="Times New Roman"/>
          <w:sz w:val="28"/>
          <w:szCs w:val="28"/>
        </w:rPr>
        <w:t>Д</w:t>
      </w:r>
      <w:r w:rsidRPr="00216362">
        <w:rPr>
          <w:rFonts w:ascii="Times New Roman" w:hAnsi="Times New Roman"/>
          <w:sz w:val="28"/>
          <w:szCs w:val="28"/>
        </w:rPr>
        <w:t xml:space="preserve">оля получателей услуг, удовлетворённых доступностью услуг для инвалидов, составила </w:t>
      </w:r>
      <w:r w:rsidR="006D749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6</w:t>
      </w:r>
      <w:r w:rsidRPr="00216362">
        <w:rPr>
          <w:rFonts w:ascii="Times New Roman" w:hAnsi="Times New Roman"/>
          <w:sz w:val="28"/>
          <w:szCs w:val="28"/>
        </w:rPr>
        <w:t>%.</w:t>
      </w:r>
    </w:p>
    <w:p w:rsidR="001019A1" w:rsidRPr="00352A90" w:rsidRDefault="00352A90" w:rsidP="00352A90">
      <w:pPr>
        <w:spacing w:after="0" w:line="36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352A90">
        <w:rPr>
          <w:rFonts w:ascii="Times New Roman" w:hAnsi="Times New Roman"/>
          <w:sz w:val="28"/>
          <w:szCs w:val="28"/>
        </w:rPr>
        <w:t xml:space="preserve">С учётом вышеизложенного, обратим внимание на необходимость </w:t>
      </w:r>
      <w:r w:rsidR="006D7490">
        <w:rPr>
          <w:rFonts w:ascii="Times New Roman" w:hAnsi="Times New Roman"/>
          <w:sz w:val="28"/>
          <w:szCs w:val="28"/>
        </w:rPr>
        <w:t>модернизировать сайт организации, наполнив необходимой информацией. Также, требуется провести</w:t>
      </w:r>
      <w:r w:rsidRPr="00352A90">
        <w:rPr>
          <w:rFonts w:ascii="Times New Roman" w:hAnsi="Times New Roman"/>
          <w:sz w:val="28"/>
          <w:szCs w:val="28"/>
        </w:rPr>
        <w:t xml:space="preserve"> работу по развитию доступной среды для инвалидов. В частности, необходимо оборудовать санитарно-гигиенические помещения в организации с учётом потребностей инвалидов, приобрести сменные кресла-коляски, а также продублировать для инвалидов по слуху и зрению звуковую и зрительную информацию.</w:t>
      </w:r>
    </w:p>
    <w:p w:rsidR="001019A1" w:rsidRPr="00216362" w:rsidRDefault="001019A1" w:rsidP="00216362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19A1" w:rsidRPr="006D7490" w:rsidRDefault="006D7490" w:rsidP="00216362">
      <w:pPr>
        <w:pStyle w:val="a3"/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  <w:u w:val="single"/>
        </w:rPr>
      </w:pPr>
      <w:r w:rsidRPr="006D7490">
        <w:rPr>
          <w:rFonts w:ascii="Times New Roman" w:hAnsi="Times New Roman"/>
          <w:sz w:val="28"/>
          <w:szCs w:val="28"/>
          <w:u w:val="single"/>
        </w:rPr>
        <w:t>2</w:t>
      </w:r>
      <w:r w:rsidR="001019A1" w:rsidRPr="006D7490">
        <w:rPr>
          <w:rFonts w:ascii="Times New Roman" w:hAnsi="Times New Roman"/>
          <w:sz w:val="28"/>
          <w:szCs w:val="28"/>
          <w:u w:val="single"/>
        </w:rPr>
        <w:t>.</w:t>
      </w:r>
      <w:r w:rsidRPr="006D7490">
        <w:rPr>
          <w:rFonts w:ascii="Times New Roman" w:hAnsi="Times New Roman"/>
          <w:sz w:val="28"/>
          <w:szCs w:val="28"/>
          <w:u w:val="single"/>
        </w:rPr>
        <w:t>14</w:t>
      </w:r>
      <w:r w:rsidR="001019A1" w:rsidRPr="006D749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D7490">
        <w:rPr>
          <w:rFonts w:ascii="Times New Roman" w:hAnsi="Times New Roman"/>
          <w:sz w:val="28"/>
          <w:szCs w:val="28"/>
          <w:u w:val="single"/>
        </w:rPr>
        <w:t>МБУДО «Белогородская Детская школа искусств</w:t>
      </w:r>
      <w:r w:rsidR="001019A1" w:rsidRPr="006D7490">
        <w:rPr>
          <w:rFonts w:ascii="Times New Roman" w:hAnsi="Times New Roman"/>
          <w:sz w:val="28"/>
          <w:szCs w:val="28"/>
          <w:u w:val="single"/>
        </w:rPr>
        <w:t>»</w:t>
      </w:r>
    </w:p>
    <w:p w:rsidR="006D7490" w:rsidRPr="00216362" w:rsidRDefault="006D7490" w:rsidP="006D749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t xml:space="preserve">Требования к информации на сайте выполнены организацией на 100%. На сайте представлены все каналы обратной связи, за исключением раздела «вопрос-ответ». На стендах организации размещена вся требуемая информация. </w:t>
      </w:r>
    </w:p>
    <w:p w:rsidR="006D7490" w:rsidRPr="00216362" w:rsidRDefault="006D7490" w:rsidP="006D749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t>Требования к показателям комфортности выполнены полностью.</w:t>
      </w:r>
    </w:p>
    <w:p w:rsidR="006D7490" w:rsidRDefault="006D7490" w:rsidP="006D749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В организации выполнен </w:t>
      </w:r>
      <w:r>
        <w:rPr>
          <w:rFonts w:ascii="Times New Roman" w:hAnsi="Times New Roman"/>
          <w:sz w:val="28"/>
          <w:szCs w:val="28"/>
        </w:rPr>
        <w:t>всего один</w:t>
      </w:r>
      <w:r w:rsidRPr="009674F4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ь</w:t>
      </w:r>
      <w:r w:rsidRPr="009674F4">
        <w:rPr>
          <w:rFonts w:ascii="Times New Roman" w:hAnsi="Times New Roman"/>
          <w:sz w:val="28"/>
          <w:szCs w:val="28"/>
        </w:rPr>
        <w:t xml:space="preserve"> п. 3.1. «Оборудование территории, прилегающей к организации, и её помещений с учётом доступности для инвалидов», и </w:t>
      </w:r>
      <w:r>
        <w:rPr>
          <w:rFonts w:ascii="Times New Roman" w:hAnsi="Times New Roman"/>
          <w:sz w:val="28"/>
          <w:szCs w:val="28"/>
        </w:rPr>
        <w:t>один</w:t>
      </w:r>
      <w:r w:rsidRPr="009674F4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ь</w:t>
      </w:r>
      <w:r w:rsidRPr="009674F4">
        <w:rPr>
          <w:rFonts w:ascii="Times New Roman" w:hAnsi="Times New Roman"/>
          <w:sz w:val="28"/>
          <w:szCs w:val="28"/>
        </w:rPr>
        <w:t xml:space="preserve"> п. 3.2. «Обеспечение в организации социальной сферы условий доступности, позволяющих инвалидам получать услуги наравне с другими».</w:t>
      </w:r>
    </w:p>
    <w:p w:rsidR="006D7490" w:rsidRPr="009674F4" w:rsidRDefault="006D7490" w:rsidP="006D749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Несмотря на присутствующие недостатки, организация получила высокие оценки пользователей услуг. </w:t>
      </w:r>
      <w:r>
        <w:rPr>
          <w:rFonts w:ascii="Times New Roman" w:hAnsi="Times New Roman"/>
          <w:sz w:val="28"/>
          <w:szCs w:val="28"/>
        </w:rPr>
        <w:t>Однако, д</w:t>
      </w:r>
      <w:r w:rsidRPr="00216362">
        <w:rPr>
          <w:rFonts w:ascii="Times New Roman" w:hAnsi="Times New Roman"/>
          <w:sz w:val="28"/>
          <w:szCs w:val="28"/>
        </w:rPr>
        <w:t xml:space="preserve">оля получателей услуг, удовлетворённых доступностью услуг для инвалидов, составила </w:t>
      </w:r>
      <w:r>
        <w:rPr>
          <w:rFonts w:ascii="Times New Roman" w:hAnsi="Times New Roman"/>
          <w:sz w:val="28"/>
          <w:szCs w:val="28"/>
        </w:rPr>
        <w:t>всего 13</w:t>
      </w:r>
      <w:r w:rsidRPr="00216362">
        <w:rPr>
          <w:rFonts w:ascii="Times New Roman" w:hAnsi="Times New Roman"/>
          <w:sz w:val="28"/>
          <w:szCs w:val="28"/>
        </w:rPr>
        <w:t>%.</w:t>
      </w:r>
    </w:p>
    <w:p w:rsidR="001019A1" w:rsidRPr="006D7490" w:rsidRDefault="006D7490" w:rsidP="006D749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С учётом вышеизложенного, </w:t>
      </w:r>
      <w:r>
        <w:rPr>
          <w:rFonts w:ascii="Times New Roman" w:hAnsi="Times New Roman"/>
          <w:sz w:val="28"/>
          <w:szCs w:val="28"/>
        </w:rPr>
        <w:t xml:space="preserve">обратим внимание, что </w:t>
      </w:r>
      <w:r w:rsidR="001C17B1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D8F">
        <w:rPr>
          <w:rFonts w:ascii="Times New Roman" w:hAnsi="Times New Roman"/>
          <w:sz w:val="28"/>
          <w:szCs w:val="28"/>
        </w:rPr>
        <w:t xml:space="preserve">следует </w:t>
      </w:r>
      <w:r>
        <w:rPr>
          <w:rFonts w:ascii="Times New Roman" w:hAnsi="Times New Roman"/>
          <w:sz w:val="28"/>
          <w:szCs w:val="28"/>
        </w:rPr>
        <w:t>начать</w:t>
      </w:r>
      <w:r w:rsidRPr="00554D8F">
        <w:rPr>
          <w:rFonts w:ascii="Times New Roman" w:hAnsi="Times New Roman"/>
          <w:sz w:val="28"/>
          <w:szCs w:val="28"/>
        </w:rPr>
        <w:t xml:space="preserve"> работу </w:t>
      </w:r>
      <w:r w:rsidR="001C17B1">
        <w:rPr>
          <w:rFonts w:ascii="Times New Roman" w:hAnsi="Times New Roman"/>
          <w:sz w:val="28"/>
          <w:szCs w:val="28"/>
        </w:rPr>
        <w:t>по развитию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D8F">
        <w:rPr>
          <w:rFonts w:ascii="Times New Roman" w:hAnsi="Times New Roman"/>
          <w:sz w:val="28"/>
          <w:szCs w:val="28"/>
        </w:rPr>
        <w:t>доступной сред</w:t>
      </w:r>
      <w:r>
        <w:rPr>
          <w:rFonts w:ascii="Times New Roman" w:hAnsi="Times New Roman"/>
          <w:sz w:val="28"/>
          <w:szCs w:val="28"/>
        </w:rPr>
        <w:t>ы</w:t>
      </w:r>
      <w:r w:rsidRPr="00554D8F">
        <w:rPr>
          <w:rFonts w:ascii="Times New Roman" w:hAnsi="Times New Roman"/>
          <w:sz w:val="28"/>
          <w:szCs w:val="28"/>
        </w:rPr>
        <w:t xml:space="preserve"> для инвалидов. </w:t>
      </w:r>
      <w:r>
        <w:rPr>
          <w:rFonts w:ascii="Times New Roman" w:hAnsi="Times New Roman"/>
          <w:sz w:val="28"/>
          <w:szCs w:val="28"/>
        </w:rPr>
        <w:t xml:space="preserve">В частности, необходимо </w:t>
      </w:r>
      <w:r w:rsidRPr="009674F4">
        <w:rPr>
          <w:rFonts w:ascii="Times New Roman" w:hAnsi="Times New Roman"/>
          <w:sz w:val="28"/>
          <w:szCs w:val="28"/>
        </w:rPr>
        <w:t>оборудовать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423D">
        <w:rPr>
          <w:rFonts w:ascii="Times New Roman" w:hAnsi="Times New Roman"/>
          <w:sz w:val="28"/>
          <w:szCs w:val="28"/>
        </w:rPr>
        <w:t>санитарно-гигиенически</w:t>
      </w:r>
      <w:r>
        <w:rPr>
          <w:rFonts w:ascii="Times New Roman" w:hAnsi="Times New Roman"/>
          <w:sz w:val="28"/>
          <w:szCs w:val="28"/>
        </w:rPr>
        <w:t>е</w:t>
      </w:r>
      <w:r w:rsidRPr="006C423D"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>я</w:t>
      </w:r>
      <w:r w:rsidRPr="006C423D">
        <w:rPr>
          <w:rFonts w:ascii="Times New Roman" w:hAnsi="Times New Roman"/>
          <w:sz w:val="28"/>
          <w:szCs w:val="28"/>
        </w:rPr>
        <w:t xml:space="preserve"> в организации</w:t>
      </w:r>
      <w:r>
        <w:rPr>
          <w:rFonts w:ascii="Times New Roman" w:hAnsi="Times New Roman"/>
          <w:sz w:val="28"/>
          <w:szCs w:val="28"/>
        </w:rPr>
        <w:t xml:space="preserve"> с учётом потребностей инвалидов, оборудовать входную групп</w:t>
      </w:r>
      <w:r w:rsidR="00D5572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пандусами, а также продублировать</w:t>
      </w:r>
      <w:r w:rsidRPr="006C423D">
        <w:rPr>
          <w:rFonts w:ascii="Times New Roman" w:hAnsi="Times New Roman"/>
          <w:sz w:val="28"/>
          <w:szCs w:val="28"/>
        </w:rPr>
        <w:t xml:space="preserve"> для инвалидов по слуху и зрению звуков</w:t>
      </w:r>
      <w:r>
        <w:rPr>
          <w:rFonts w:ascii="Times New Roman" w:hAnsi="Times New Roman"/>
          <w:sz w:val="28"/>
          <w:szCs w:val="28"/>
        </w:rPr>
        <w:t>ую</w:t>
      </w:r>
      <w:r w:rsidRPr="006C423D">
        <w:rPr>
          <w:rFonts w:ascii="Times New Roman" w:hAnsi="Times New Roman"/>
          <w:sz w:val="28"/>
          <w:szCs w:val="28"/>
        </w:rPr>
        <w:t xml:space="preserve"> и зрительн</w:t>
      </w:r>
      <w:r>
        <w:rPr>
          <w:rFonts w:ascii="Times New Roman" w:hAnsi="Times New Roman"/>
          <w:sz w:val="28"/>
          <w:szCs w:val="28"/>
        </w:rPr>
        <w:t>ую</w:t>
      </w:r>
      <w:r w:rsidRPr="006C423D">
        <w:rPr>
          <w:rFonts w:ascii="Times New Roman" w:hAnsi="Times New Roman"/>
          <w:sz w:val="28"/>
          <w:szCs w:val="28"/>
        </w:rPr>
        <w:t xml:space="preserve"> информаци</w:t>
      </w:r>
      <w:r w:rsidR="00D5572D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554D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предоставить </w:t>
      </w:r>
      <w:r w:rsidRPr="00554D8F">
        <w:rPr>
          <w:rFonts w:ascii="Times New Roman" w:hAnsi="Times New Roman"/>
          <w:sz w:val="28"/>
          <w:szCs w:val="28"/>
        </w:rPr>
        <w:t xml:space="preserve">возможность инвалидам по слуху (слуху и зрению) </w:t>
      </w:r>
      <w:r>
        <w:rPr>
          <w:rFonts w:ascii="Times New Roman" w:hAnsi="Times New Roman"/>
          <w:sz w:val="28"/>
          <w:szCs w:val="28"/>
        </w:rPr>
        <w:t xml:space="preserve">получить </w:t>
      </w:r>
      <w:r w:rsidRPr="00554D8F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>и</w:t>
      </w:r>
      <w:r w:rsidRPr="00554D8F">
        <w:rPr>
          <w:rFonts w:ascii="Times New Roman" w:hAnsi="Times New Roman"/>
          <w:sz w:val="28"/>
          <w:szCs w:val="28"/>
        </w:rPr>
        <w:t xml:space="preserve"> сурдопереводчика (тифло</w:t>
      </w:r>
      <w:r w:rsidR="00D5572D">
        <w:rPr>
          <w:rFonts w:ascii="Times New Roman" w:hAnsi="Times New Roman"/>
          <w:sz w:val="28"/>
          <w:szCs w:val="28"/>
        </w:rPr>
        <w:t>-</w:t>
      </w:r>
      <w:r w:rsidRPr="00554D8F">
        <w:rPr>
          <w:rFonts w:ascii="Times New Roman" w:hAnsi="Times New Roman"/>
          <w:sz w:val="28"/>
          <w:szCs w:val="28"/>
        </w:rPr>
        <w:t>сурдопереводчика).</w:t>
      </w:r>
    </w:p>
    <w:p w:rsidR="006D7490" w:rsidRPr="00216362" w:rsidRDefault="006D7490" w:rsidP="006D7490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19A1" w:rsidRPr="006D7490" w:rsidRDefault="006D7490" w:rsidP="00216362">
      <w:pPr>
        <w:pStyle w:val="a3"/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  <w:u w:val="single"/>
        </w:rPr>
      </w:pPr>
      <w:r w:rsidRPr="006D7490">
        <w:rPr>
          <w:rFonts w:ascii="Times New Roman" w:hAnsi="Times New Roman"/>
          <w:sz w:val="28"/>
          <w:szCs w:val="28"/>
          <w:u w:val="single"/>
        </w:rPr>
        <w:t>2</w:t>
      </w:r>
      <w:r w:rsidR="001019A1" w:rsidRPr="006D7490">
        <w:rPr>
          <w:rFonts w:ascii="Times New Roman" w:hAnsi="Times New Roman"/>
          <w:sz w:val="28"/>
          <w:szCs w:val="28"/>
          <w:u w:val="single"/>
        </w:rPr>
        <w:t>.</w:t>
      </w:r>
      <w:r w:rsidRPr="006D7490">
        <w:rPr>
          <w:rFonts w:ascii="Times New Roman" w:hAnsi="Times New Roman"/>
          <w:sz w:val="28"/>
          <w:szCs w:val="28"/>
          <w:u w:val="single"/>
        </w:rPr>
        <w:t>15</w:t>
      </w:r>
      <w:r w:rsidR="001019A1" w:rsidRPr="006D749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D7490">
        <w:rPr>
          <w:rFonts w:ascii="Times New Roman" w:hAnsi="Times New Roman"/>
          <w:sz w:val="28"/>
          <w:szCs w:val="28"/>
          <w:u w:val="single"/>
        </w:rPr>
        <w:t>МБУДО «Маловасилевская Детская школа искусств</w:t>
      </w:r>
      <w:r w:rsidR="00124477" w:rsidRPr="006D7490">
        <w:rPr>
          <w:rFonts w:ascii="Times New Roman" w:hAnsi="Times New Roman"/>
          <w:sz w:val="28"/>
          <w:szCs w:val="28"/>
          <w:u w:val="single"/>
        </w:rPr>
        <w:t>»</w:t>
      </w:r>
    </w:p>
    <w:p w:rsidR="001C17B1" w:rsidRDefault="001C17B1" w:rsidP="001C17B1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t xml:space="preserve">Требования к информации на сайте выполнены организацией на </w:t>
      </w:r>
      <w:r w:rsidRPr="001C17B1">
        <w:rPr>
          <w:rFonts w:ascii="Times New Roman" w:hAnsi="Times New Roman"/>
          <w:sz w:val="28"/>
          <w:szCs w:val="28"/>
        </w:rPr>
        <w:t>92</w:t>
      </w:r>
      <w:r w:rsidRPr="00216362">
        <w:rPr>
          <w:rFonts w:ascii="Times New Roman" w:hAnsi="Times New Roman"/>
          <w:sz w:val="28"/>
          <w:szCs w:val="28"/>
        </w:rPr>
        <w:t>%. На сайте представлен</w:t>
      </w:r>
      <w:r>
        <w:rPr>
          <w:rFonts w:ascii="Times New Roman" w:hAnsi="Times New Roman"/>
          <w:sz w:val="28"/>
          <w:szCs w:val="28"/>
        </w:rPr>
        <w:t>о</w:t>
      </w:r>
      <w:r w:rsidRPr="00216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три</w:t>
      </w:r>
      <w:r w:rsidRPr="00216362">
        <w:rPr>
          <w:rFonts w:ascii="Times New Roman" w:hAnsi="Times New Roman"/>
          <w:sz w:val="28"/>
          <w:szCs w:val="28"/>
        </w:rPr>
        <w:t xml:space="preserve"> канал</w:t>
      </w:r>
      <w:r>
        <w:rPr>
          <w:rFonts w:ascii="Times New Roman" w:hAnsi="Times New Roman"/>
          <w:sz w:val="28"/>
          <w:szCs w:val="28"/>
        </w:rPr>
        <w:t>а</w:t>
      </w:r>
      <w:r w:rsidRPr="00216362">
        <w:rPr>
          <w:rFonts w:ascii="Times New Roman" w:hAnsi="Times New Roman"/>
          <w:sz w:val="28"/>
          <w:szCs w:val="28"/>
        </w:rPr>
        <w:t xml:space="preserve"> обратной связи. </w:t>
      </w:r>
      <w:r>
        <w:rPr>
          <w:rFonts w:ascii="Times New Roman" w:hAnsi="Times New Roman"/>
          <w:sz w:val="28"/>
          <w:szCs w:val="28"/>
        </w:rPr>
        <w:t>На стендах и сайте организации не представлены р</w:t>
      </w:r>
      <w:r w:rsidRPr="00216362">
        <w:rPr>
          <w:rFonts w:ascii="Times New Roman" w:hAnsi="Times New Roman"/>
          <w:sz w:val="28"/>
          <w:szCs w:val="28"/>
        </w:rPr>
        <w:t>езультаты независимой оценки качества условий оказания услуг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16362">
        <w:rPr>
          <w:rFonts w:ascii="Times New Roman" w:hAnsi="Times New Roman"/>
          <w:sz w:val="28"/>
          <w:szCs w:val="28"/>
        </w:rPr>
        <w:t xml:space="preserve"> планы по улучшению качества работы организации культуры (по устранению недостатков, выявленных по итогам независимой оценки качества)</w:t>
      </w:r>
      <w:r w:rsidRPr="009674F4">
        <w:rPr>
          <w:rFonts w:ascii="Times New Roman" w:hAnsi="Times New Roman"/>
          <w:sz w:val="28"/>
          <w:szCs w:val="28"/>
        </w:rPr>
        <w:t>.</w:t>
      </w:r>
    </w:p>
    <w:p w:rsidR="001C17B1" w:rsidRPr="00216362" w:rsidRDefault="001C17B1" w:rsidP="001C17B1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t>Требования к показателям комфортности выполнены полностью.</w:t>
      </w:r>
    </w:p>
    <w:p w:rsidR="001C17B1" w:rsidRDefault="001C17B1" w:rsidP="001C17B1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В организации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9674F4">
        <w:rPr>
          <w:rFonts w:ascii="Times New Roman" w:hAnsi="Times New Roman"/>
          <w:sz w:val="28"/>
          <w:szCs w:val="28"/>
        </w:rPr>
        <w:t>выполнен</w:t>
      </w:r>
      <w:r>
        <w:rPr>
          <w:rFonts w:ascii="Times New Roman" w:hAnsi="Times New Roman"/>
          <w:sz w:val="28"/>
          <w:szCs w:val="28"/>
        </w:rPr>
        <w:t>о</w:t>
      </w:r>
      <w:r w:rsidRPr="009674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 одного</w:t>
      </w:r>
      <w:r w:rsidRPr="009674F4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я</w:t>
      </w:r>
      <w:r w:rsidRPr="009674F4">
        <w:rPr>
          <w:rFonts w:ascii="Times New Roman" w:hAnsi="Times New Roman"/>
          <w:sz w:val="28"/>
          <w:szCs w:val="28"/>
        </w:rPr>
        <w:t xml:space="preserve"> п. 3.1. «Оборудование территории, прилегающей к организации, и её помещений с учётом доступности для инвалидов»</w:t>
      </w:r>
      <w:r>
        <w:rPr>
          <w:rFonts w:ascii="Times New Roman" w:hAnsi="Times New Roman"/>
          <w:sz w:val="28"/>
          <w:szCs w:val="28"/>
        </w:rPr>
        <w:t xml:space="preserve">. </w:t>
      </w:r>
      <w:r w:rsidR="005726D4">
        <w:rPr>
          <w:rFonts w:ascii="Times New Roman" w:hAnsi="Times New Roman"/>
          <w:sz w:val="28"/>
          <w:szCs w:val="28"/>
        </w:rPr>
        <w:t>Из</w:t>
      </w:r>
      <w:r w:rsidRPr="009674F4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ей</w:t>
      </w:r>
      <w:r w:rsidRPr="009674F4">
        <w:rPr>
          <w:rFonts w:ascii="Times New Roman" w:hAnsi="Times New Roman"/>
          <w:sz w:val="28"/>
          <w:szCs w:val="28"/>
        </w:rPr>
        <w:t xml:space="preserve"> п. 3.2. «Обеспечение в организации социальной сферы условий доступности, позволяющих инвалидам получать услуги наравне с другими»</w:t>
      </w:r>
      <w:r>
        <w:rPr>
          <w:rFonts w:ascii="Times New Roman" w:hAnsi="Times New Roman"/>
          <w:sz w:val="28"/>
          <w:szCs w:val="28"/>
        </w:rPr>
        <w:t xml:space="preserve"> выполнен только один.</w:t>
      </w:r>
    </w:p>
    <w:p w:rsidR="001C17B1" w:rsidRPr="009674F4" w:rsidRDefault="001C17B1" w:rsidP="001C17B1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Несмотря на присутствующие недостатки, организация получила высокие оценки пользователей услуг. </w:t>
      </w:r>
      <w:r>
        <w:rPr>
          <w:rFonts w:ascii="Times New Roman" w:hAnsi="Times New Roman"/>
          <w:sz w:val="28"/>
          <w:szCs w:val="28"/>
        </w:rPr>
        <w:t>Однако, д</w:t>
      </w:r>
      <w:r w:rsidRPr="00216362">
        <w:rPr>
          <w:rFonts w:ascii="Times New Roman" w:hAnsi="Times New Roman"/>
          <w:sz w:val="28"/>
          <w:szCs w:val="28"/>
        </w:rPr>
        <w:t xml:space="preserve">оля получателей услуг, удовлетворённых доступностью услуг для инвалидов, составила </w:t>
      </w:r>
      <w:r>
        <w:rPr>
          <w:rFonts w:ascii="Times New Roman" w:hAnsi="Times New Roman"/>
          <w:sz w:val="28"/>
          <w:szCs w:val="28"/>
        </w:rPr>
        <w:t>67</w:t>
      </w:r>
      <w:r w:rsidRPr="00216362">
        <w:rPr>
          <w:rFonts w:ascii="Times New Roman" w:hAnsi="Times New Roman"/>
          <w:sz w:val="28"/>
          <w:szCs w:val="28"/>
        </w:rPr>
        <w:t>%.</w:t>
      </w:r>
    </w:p>
    <w:p w:rsidR="001C17B1" w:rsidRPr="006D7490" w:rsidRDefault="001C17B1" w:rsidP="001C17B1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74F4">
        <w:rPr>
          <w:rFonts w:ascii="Times New Roman" w:hAnsi="Times New Roman"/>
          <w:sz w:val="28"/>
          <w:szCs w:val="28"/>
        </w:rPr>
        <w:t xml:space="preserve">С учётом вышеизложенного, </w:t>
      </w:r>
      <w:r>
        <w:rPr>
          <w:rFonts w:ascii="Times New Roman" w:hAnsi="Times New Roman"/>
          <w:sz w:val="28"/>
          <w:szCs w:val="28"/>
        </w:rPr>
        <w:t xml:space="preserve">обратим внимание, что организации </w:t>
      </w:r>
      <w:r w:rsidRPr="00554D8F">
        <w:rPr>
          <w:rFonts w:ascii="Times New Roman" w:hAnsi="Times New Roman"/>
          <w:sz w:val="28"/>
          <w:szCs w:val="28"/>
        </w:rPr>
        <w:t xml:space="preserve">следует </w:t>
      </w:r>
      <w:r>
        <w:rPr>
          <w:rFonts w:ascii="Times New Roman" w:hAnsi="Times New Roman"/>
          <w:sz w:val="28"/>
          <w:szCs w:val="28"/>
        </w:rPr>
        <w:t>начать</w:t>
      </w:r>
      <w:r w:rsidRPr="00554D8F">
        <w:rPr>
          <w:rFonts w:ascii="Times New Roman" w:hAnsi="Times New Roman"/>
          <w:sz w:val="28"/>
          <w:szCs w:val="28"/>
        </w:rPr>
        <w:t xml:space="preserve"> работу </w:t>
      </w:r>
      <w:r>
        <w:rPr>
          <w:rFonts w:ascii="Times New Roman" w:hAnsi="Times New Roman"/>
          <w:sz w:val="28"/>
          <w:szCs w:val="28"/>
        </w:rPr>
        <w:t>по</w:t>
      </w:r>
      <w:r w:rsidRPr="00554D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развитию </w:t>
      </w:r>
      <w:r w:rsidRPr="00554D8F">
        <w:rPr>
          <w:rFonts w:ascii="Times New Roman" w:hAnsi="Times New Roman"/>
          <w:sz w:val="28"/>
          <w:szCs w:val="28"/>
        </w:rPr>
        <w:t>доступной сред</w:t>
      </w:r>
      <w:r>
        <w:rPr>
          <w:rFonts w:ascii="Times New Roman" w:hAnsi="Times New Roman"/>
          <w:sz w:val="28"/>
          <w:szCs w:val="28"/>
        </w:rPr>
        <w:t>ы</w:t>
      </w:r>
      <w:r w:rsidRPr="00554D8F">
        <w:rPr>
          <w:rFonts w:ascii="Times New Roman" w:hAnsi="Times New Roman"/>
          <w:sz w:val="28"/>
          <w:szCs w:val="28"/>
        </w:rPr>
        <w:t xml:space="preserve"> для инвалидов. </w:t>
      </w:r>
      <w:r>
        <w:rPr>
          <w:rFonts w:ascii="Times New Roman" w:hAnsi="Times New Roman"/>
          <w:sz w:val="28"/>
          <w:szCs w:val="28"/>
        </w:rPr>
        <w:t xml:space="preserve">В частности, необходимо </w:t>
      </w:r>
      <w:r w:rsidRPr="009674F4">
        <w:rPr>
          <w:rFonts w:ascii="Times New Roman" w:hAnsi="Times New Roman"/>
          <w:sz w:val="28"/>
          <w:szCs w:val="28"/>
        </w:rPr>
        <w:t>оборудовать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423D">
        <w:rPr>
          <w:rFonts w:ascii="Times New Roman" w:hAnsi="Times New Roman"/>
          <w:sz w:val="28"/>
          <w:szCs w:val="28"/>
        </w:rPr>
        <w:t>санитарно-гигиенически</w:t>
      </w:r>
      <w:r>
        <w:rPr>
          <w:rFonts w:ascii="Times New Roman" w:hAnsi="Times New Roman"/>
          <w:sz w:val="28"/>
          <w:szCs w:val="28"/>
        </w:rPr>
        <w:t>е</w:t>
      </w:r>
      <w:r w:rsidRPr="006C423D"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>я</w:t>
      </w:r>
      <w:r w:rsidRPr="006C42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учётом потребностей инвалидов, оборудовать входную групп</w:t>
      </w:r>
      <w:r w:rsidR="005726D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пандусами, а также продублировать</w:t>
      </w:r>
      <w:r w:rsidRPr="006C423D">
        <w:rPr>
          <w:rFonts w:ascii="Times New Roman" w:hAnsi="Times New Roman"/>
          <w:sz w:val="28"/>
          <w:szCs w:val="28"/>
        </w:rPr>
        <w:t xml:space="preserve"> для инвалидов по слуху и зрению звуков</w:t>
      </w:r>
      <w:r>
        <w:rPr>
          <w:rFonts w:ascii="Times New Roman" w:hAnsi="Times New Roman"/>
          <w:sz w:val="28"/>
          <w:szCs w:val="28"/>
        </w:rPr>
        <w:t>ую</w:t>
      </w:r>
      <w:r w:rsidRPr="006C423D">
        <w:rPr>
          <w:rFonts w:ascii="Times New Roman" w:hAnsi="Times New Roman"/>
          <w:sz w:val="28"/>
          <w:szCs w:val="28"/>
        </w:rPr>
        <w:t xml:space="preserve"> и зрительн</w:t>
      </w:r>
      <w:r>
        <w:rPr>
          <w:rFonts w:ascii="Times New Roman" w:hAnsi="Times New Roman"/>
          <w:sz w:val="28"/>
          <w:szCs w:val="28"/>
        </w:rPr>
        <w:t>ую</w:t>
      </w:r>
      <w:r w:rsidRPr="006C423D">
        <w:rPr>
          <w:rFonts w:ascii="Times New Roman" w:hAnsi="Times New Roman"/>
          <w:sz w:val="28"/>
          <w:szCs w:val="28"/>
        </w:rPr>
        <w:t xml:space="preserve"> информаци</w:t>
      </w:r>
      <w:r w:rsidR="005726D4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554D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предоставить </w:t>
      </w:r>
      <w:r w:rsidRPr="00554D8F">
        <w:rPr>
          <w:rFonts w:ascii="Times New Roman" w:hAnsi="Times New Roman"/>
          <w:sz w:val="28"/>
          <w:szCs w:val="28"/>
        </w:rPr>
        <w:t xml:space="preserve">возможность инвалидам по слуху (слуху и зрению) </w:t>
      </w:r>
      <w:r>
        <w:rPr>
          <w:rFonts w:ascii="Times New Roman" w:hAnsi="Times New Roman"/>
          <w:sz w:val="28"/>
          <w:szCs w:val="28"/>
        </w:rPr>
        <w:t xml:space="preserve">получить </w:t>
      </w:r>
      <w:r w:rsidRPr="00554D8F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>и</w:t>
      </w:r>
      <w:r w:rsidRPr="00554D8F">
        <w:rPr>
          <w:rFonts w:ascii="Times New Roman" w:hAnsi="Times New Roman"/>
          <w:sz w:val="28"/>
          <w:szCs w:val="28"/>
        </w:rPr>
        <w:t xml:space="preserve"> сурдопереводчика (тифлосурдопереводчика).</w:t>
      </w:r>
    </w:p>
    <w:p w:rsidR="001019A1" w:rsidRPr="00216362" w:rsidRDefault="001019A1" w:rsidP="002163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9A1" w:rsidRPr="00216362" w:rsidRDefault="001019A1" w:rsidP="002163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t>Список оцениваемых организаций и количество обработанных онлайн-анкет по каждой организации приведено в Приложении 3.</w:t>
      </w:r>
    </w:p>
    <w:p w:rsidR="001019A1" w:rsidRPr="00216362" w:rsidRDefault="001019A1" w:rsidP="002163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9A1" w:rsidRPr="00216362" w:rsidRDefault="001019A1" w:rsidP="002163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t xml:space="preserve">Всего собрано анкет: </w:t>
      </w:r>
      <w:r w:rsidR="001C17B1">
        <w:rPr>
          <w:rFonts w:ascii="Times New Roman" w:hAnsi="Times New Roman"/>
          <w:sz w:val="28"/>
          <w:szCs w:val="28"/>
        </w:rPr>
        <w:t>2</w:t>
      </w:r>
      <w:r w:rsidRPr="00216362">
        <w:rPr>
          <w:rFonts w:ascii="Times New Roman" w:hAnsi="Times New Roman"/>
          <w:sz w:val="28"/>
          <w:szCs w:val="28"/>
        </w:rPr>
        <w:t xml:space="preserve"> </w:t>
      </w:r>
      <w:r w:rsidR="001C17B1">
        <w:rPr>
          <w:rFonts w:ascii="Times New Roman" w:hAnsi="Times New Roman"/>
          <w:sz w:val="28"/>
          <w:szCs w:val="28"/>
        </w:rPr>
        <w:t>300</w:t>
      </w:r>
      <w:r w:rsidRPr="00216362">
        <w:rPr>
          <w:rFonts w:ascii="Times New Roman" w:hAnsi="Times New Roman"/>
          <w:sz w:val="28"/>
          <w:szCs w:val="28"/>
        </w:rPr>
        <w:t xml:space="preserve"> шт.</w:t>
      </w:r>
    </w:p>
    <w:p w:rsidR="001019A1" w:rsidRPr="00216362" w:rsidRDefault="001019A1" w:rsidP="0021636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1019A1" w:rsidRPr="00216362" w:rsidRDefault="001019A1" w:rsidP="002163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t>Генеральный директор</w:t>
      </w:r>
    </w:p>
    <w:p w:rsidR="001019A1" w:rsidRPr="00216362" w:rsidRDefault="001019A1" w:rsidP="002163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t>ООО «МА «МЕДИА-ПОЛЮС»</w:t>
      </w:r>
    </w:p>
    <w:p w:rsidR="001019A1" w:rsidRPr="00216362" w:rsidRDefault="001019A1" w:rsidP="002163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t>Мезенцев Фёдор Викторович ________________________</w:t>
      </w:r>
    </w:p>
    <w:p w:rsidR="001019A1" w:rsidRPr="00216362" w:rsidRDefault="00330BCF" w:rsidP="002163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1019A1" w:rsidRPr="0021636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media</w:t>
        </w:r>
        <w:r w:rsidR="001019A1" w:rsidRPr="00216362">
          <w:rPr>
            <w:rStyle w:val="a4"/>
            <w:rFonts w:ascii="Times New Roman" w:hAnsi="Times New Roman"/>
            <w:color w:val="auto"/>
            <w:sz w:val="28"/>
            <w:szCs w:val="28"/>
          </w:rPr>
          <w:t>_</w:t>
        </w:r>
        <w:r w:rsidR="001019A1" w:rsidRPr="0021636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res</w:t>
        </w:r>
        <w:r w:rsidR="001019A1" w:rsidRPr="00216362">
          <w:rPr>
            <w:rStyle w:val="a4"/>
            <w:rFonts w:ascii="Times New Roman" w:hAnsi="Times New Roman"/>
            <w:color w:val="auto"/>
            <w:sz w:val="28"/>
            <w:szCs w:val="28"/>
          </w:rPr>
          <w:t>@</w:t>
        </w:r>
        <w:r w:rsidR="001019A1" w:rsidRPr="0021636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mail</w:t>
        </w:r>
        <w:r w:rsidR="001019A1" w:rsidRPr="00216362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r w:rsidR="001019A1" w:rsidRPr="0021636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1019A1" w:rsidRPr="00216362" w:rsidRDefault="001019A1" w:rsidP="002163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</w:rPr>
        <w:t>+7 (960)203 51 94</w:t>
      </w:r>
    </w:p>
    <w:p w:rsidR="00230835" w:rsidRPr="00216362" w:rsidRDefault="001019A1" w:rsidP="002163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6362">
        <w:rPr>
          <w:rFonts w:ascii="Times New Roman" w:hAnsi="Times New Roman"/>
          <w:sz w:val="28"/>
          <w:szCs w:val="28"/>
          <w:lang w:val="en-US"/>
        </w:rPr>
        <w:t>http</w:t>
      </w:r>
      <w:r w:rsidRPr="00216362">
        <w:rPr>
          <w:rFonts w:ascii="Times New Roman" w:hAnsi="Times New Roman"/>
          <w:sz w:val="28"/>
          <w:szCs w:val="28"/>
        </w:rPr>
        <w:t>://</w:t>
      </w:r>
      <w:r w:rsidRPr="00216362">
        <w:rPr>
          <w:rFonts w:ascii="Times New Roman" w:hAnsi="Times New Roman"/>
          <w:sz w:val="28"/>
          <w:szCs w:val="28"/>
          <w:lang w:val="en-US"/>
        </w:rPr>
        <w:t>media</w:t>
      </w:r>
      <w:r w:rsidRPr="00216362">
        <w:rPr>
          <w:rFonts w:ascii="Times New Roman" w:hAnsi="Times New Roman"/>
          <w:sz w:val="28"/>
          <w:szCs w:val="28"/>
        </w:rPr>
        <w:t>-</w:t>
      </w:r>
      <w:r w:rsidRPr="00216362">
        <w:rPr>
          <w:rFonts w:ascii="Times New Roman" w:hAnsi="Times New Roman"/>
          <w:sz w:val="28"/>
          <w:szCs w:val="28"/>
          <w:lang w:val="en-US"/>
        </w:rPr>
        <w:t>polus</w:t>
      </w:r>
      <w:r w:rsidRPr="00216362">
        <w:rPr>
          <w:rFonts w:ascii="Times New Roman" w:hAnsi="Times New Roman"/>
          <w:sz w:val="28"/>
          <w:szCs w:val="28"/>
        </w:rPr>
        <w:t>.</w:t>
      </w:r>
      <w:r w:rsidRPr="00216362">
        <w:rPr>
          <w:rFonts w:ascii="Times New Roman" w:hAnsi="Times New Roman"/>
          <w:sz w:val="28"/>
          <w:szCs w:val="28"/>
          <w:lang w:val="en-US"/>
        </w:rPr>
        <w:t>ru</w:t>
      </w:r>
      <w:r w:rsidRPr="00216362">
        <w:rPr>
          <w:rFonts w:ascii="Times New Roman" w:hAnsi="Times New Roman"/>
          <w:sz w:val="28"/>
          <w:szCs w:val="28"/>
        </w:rPr>
        <w:t>/</w:t>
      </w:r>
      <w:r w:rsidR="00186B34" w:rsidRPr="00216362">
        <w:rPr>
          <w:rFonts w:ascii="Times New Roman" w:hAnsi="Times New Roman"/>
          <w:sz w:val="28"/>
          <w:szCs w:val="28"/>
        </w:rPr>
        <w:t xml:space="preserve"> </w:t>
      </w:r>
    </w:p>
    <w:sectPr w:rsidR="00230835" w:rsidRPr="00216362" w:rsidSect="004F52C5">
      <w:footerReference w:type="default" r:id="rId10"/>
      <w:pgSz w:w="11906" w:h="16838"/>
      <w:pgMar w:top="1134" w:right="851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30BCF" w:rsidRDefault="00330BCF" w:rsidP="00892340">
      <w:pPr>
        <w:spacing w:after="0" w:line="240" w:lineRule="auto"/>
      </w:pPr>
      <w:r>
        <w:separator/>
      </w:r>
    </w:p>
  </w:endnote>
  <w:endnote w:type="continuationSeparator" w:id="0">
    <w:p w:rsidR="00330BCF" w:rsidRDefault="00330BCF" w:rsidP="0089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8013146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32"/>
      </w:rPr>
    </w:sdtEndPr>
    <w:sdtContent>
      <w:p w:rsidR="001C17B1" w:rsidRPr="001B69B0" w:rsidRDefault="001C17B1">
        <w:pPr>
          <w:pStyle w:val="aa"/>
          <w:jc w:val="center"/>
          <w:rPr>
            <w:color w:val="808080" w:themeColor="background1" w:themeShade="80"/>
            <w:sz w:val="32"/>
          </w:rPr>
        </w:pPr>
        <w:r w:rsidRPr="001B69B0">
          <w:rPr>
            <w:color w:val="808080" w:themeColor="background1" w:themeShade="80"/>
            <w:sz w:val="32"/>
          </w:rPr>
          <w:fldChar w:fldCharType="begin"/>
        </w:r>
        <w:r w:rsidRPr="001B69B0">
          <w:rPr>
            <w:color w:val="808080" w:themeColor="background1" w:themeShade="80"/>
            <w:sz w:val="32"/>
          </w:rPr>
          <w:instrText xml:space="preserve"> PAGE   \* MERGEFORMAT </w:instrText>
        </w:r>
        <w:r w:rsidRPr="001B69B0">
          <w:rPr>
            <w:color w:val="808080" w:themeColor="background1" w:themeShade="80"/>
            <w:sz w:val="32"/>
          </w:rPr>
          <w:fldChar w:fldCharType="separate"/>
        </w:r>
        <w:r w:rsidR="00EB5AC9">
          <w:rPr>
            <w:noProof/>
            <w:color w:val="808080" w:themeColor="background1" w:themeShade="80"/>
            <w:sz w:val="32"/>
          </w:rPr>
          <w:t>26</w:t>
        </w:r>
        <w:r w:rsidRPr="001B69B0">
          <w:rPr>
            <w:color w:val="808080" w:themeColor="background1" w:themeShade="80"/>
            <w:sz w:val="32"/>
          </w:rPr>
          <w:fldChar w:fldCharType="end"/>
        </w:r>
      </w:p>
    </w:sdtContent>
  </w:sdt>
  <w:p w:rsidR="001C17B1" w:rsidRDefault="001C17B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30BCF" w:rsidRDefault="00330BCF" w:rsidP="00892340">
      <w:pPr>
        <w:spacing w:after="0" w:line="240" w:lineRule="auto"/>
      </w:pPr>
      <w:r>
        <w:separator/>
      </w:r>
    </w:p>
  </w:footnote>
  <w:footnote w:type="continuationSeparator" w:id="0">
    <w:p w:rsidR="00330BCF" w:rsidRDefault="00330BCF" w:rsidP="00892340">
      <w:pPr>
        <w:spacing w:after="0" w:line="240" w:lineRule="auto"/>
      </w:pPr>
      <w:r>
        <w:continuationSeparator/>
      </w:r>
    </w:p>
  </w:footnote>
  <w:footnote w:id="1">
    <w:p w:rsidR="001C17B1" w:rsidRPr="00E34A3B" w:rsidRDefault="001C17B1" w:rsidP="006C423D">
      <w:pPr>
        <w:pStyle w:val="a5"/>
        <w:ind w:firstLine="0"/>
        <w:rPr>
          <w:b/>
          <w:i/>
          <w:strike/>
          <w:sz w:val="16"/>
          <w:szCs w:val="16"/>
        </w:rPr>
      </w:pPr>
      <w:r w:rsidRPr="00E34A3B">
        <w:rPr>
          <w:rStyle w:val="a7"/>
          <w:sz w:val="16"/>
          <w:szCs w:val="16"/>
        </w:rPr>
        <w:footnoteRef/>
      </w:r>
      <w:r w:rsidRPr="00E34A3B">
        <w:rPr>
          <w:sz w:val="16"/>
          <w:szCs w:val="16"/>
        </w:rPr>
        <w:t> Показатель не применяется для оценки организаций в сфере образования и культуры (статья 36.1 Закона Российской Федерации «Основы законодательства Российской Федерации о культуре», статья 95.2. Федерального закона</w:t>
      </w:r>
      <w:r w:rsidRPr="00E34A3B">
        <w:rPr>
          <w:b/>
          <w:i/>
          <w:sz w:val="16"/>
          <w:szCs w:val="16"/>
        </w:rPr>
        <w:t xml:space="preserve"> </w:t>
      </w:r>
      <w:r w:rsidRPr="00E34A3B">
        <w:rPr>
          <w:sz w:val="16"/>
          <w:szCs w:val="16"/>
        </w:rPr>
        <w:t xml:space="preserve">«Об образовании в Российской Федерации»). </w:t>
      </w:r>
    </w:p>
  </w:footnote>
  <w:footnote w:id="2">
    <w:p w:rsidR="001C17B1" w:rsidRPr="00D26D98" w:rsidRDefault="001C17B1" w:rsidP="006C423D">
      <w:pPr>
        <w:pStyle w:val="a5"/>
        <w:ind w:firstLine="0"/>
        <w:rPr>
          <w:sz w:val="16"/>
          <w:szCs w:val="16"/>
        </w:rPr>
      </w:pPr>
      <w:r w:rsidRPr="00D26D98">
        <w:rPr>
          <w:rStyle w:val="a7"/>
          <w:sz w:val="16"/>
          <w:szCs w:val="16"/>
        </w:rPr>
        <w:footnoteRef/>
      </w:r>
      <w:r w:rsidRPr="00D26D98">
        <w:rPr>
          <w:sz w:val="16"/>
          <w:szCs w:val="16"/>
        </w:rPr>
        <w:t xml:space="preserve"> В сфере охраны здоровья срок ожидания установлен в разделе </w:t>
      </w:r>
      <w:r w:rsidRPr="00D26D98">
        <w:rPr>
          <w:sz w:val="16"/>
          <w:szCs w:val="16"/>
          <w:lang w:val="en-US"/>
        </w:rPr>
        <w:t>VIII</w:t>
      </w:r>
      <w:r w:rsidRPr="00D26D98">
        <w:rPr>
          <w:sz w:val="16"/>
          <w:szCs w:val="16"/>
        </w:rPr>
        <w:t xml:space="preserve"> Программы государственных гарантий бесплатного оказания гражданам медицинской помощи на 2018 год и на плановый период 2019-2020 годов, утвержденной постановлением Правительства Российской Федерации от 8 декабря 2017 г. № 1492. </w:t>
      </w:r>
    </w:p>
    <w:p w:rsidR="001C17B1" w:rsidRPr="00D26D98" w:rsidRDefault="001C17B1" w:rsidP="006C423D">
      <w:pPr>
        <w:pStyle w:val="a5"/>
        <w:ind w:firstLine="0"/>
        <w:rPr>
          <w:sz w:val="16"/>
          <w:szCs w:val="16"/>
        </w:rPr>
      </w:pPr>
    </w:p>
  </w:footnote>
  <w:footnote w:id="3">
    <w:p w:rsidR="001C17B1" w:rsidRPr="00C91A33" w:rsidRDefault="001C17B1" w:rsidP="006C423D">
      <w:pPr>
        <w:pStyle w:val="a5"/>
        <w:ind w:firstLine="0"/>
        <w:rPr>
          <w:sz w:val="16"/>
          <w:szCs w:val="16"/>
        </w:rPr>
      </w:pPr>
    </w:p>
    <w:p w:rsidR="001C17B1" w:rsidRPr="00C91A33" w:rsidRDefault="001C17B1" w:rsidP="006C423D">
      <w:pPr>
        <w:pStyle w:val="a5"/>
        <w:ind w:firstLine="0"/>
        <w:rPr>
          <w:sz w:val="16"/>
          <w:szCs w:val="16"/>
        </w:rPr>
      </w:pPr>
      <w:r w:rsidRPr="00C91A33">
        <w:rPr>
          <w:rStyle w:val="a7"/>
          <w:sz w:val="16"/>
          <w:szCs w:val="16"/>
        </w:rPr>
        <w:footnoteRef/>
      </w:r>
      <w:r w:rsidRPr="00C91A33">
        <w:rPr>
          <w:sz w:val="16"/>
          <w:szCs w:val="16"/>
        </w:rPr>
        <w:t> </w:t>
      </w:r>
      <w:r w:rsidRPr="00C91A33">
        <w:rPr>
          <w:rFonts w:ascii="Times New Roman" w:hAnsi="Times New Roman"/>
          <w:color w:val="000000"/>
          <w:sz w:val="16"/>
          <w:szCs w:val="16"/>
        </w:rPr>
        <w:t>В соответствии со статьей 36.1 Закона Российской Федерации «Основы законодательства Российской Федерации о культуре», статьей 79.1 Федерального закона «Об основах охраны здоровья граждан в Российской Федерации», статьей 95.2 Федерального закона «Об образовании в Российской Федерации», статьей 23.1 Федерального закона «Об основах социального обслуживания граждан в Российской Федерации».</w:t>
      </w:r>
    </w:p>
  </w:footnote>
  <w:footnote w:id="4">
    <w:p w:rsidR="001C17B1" w:rsidRPr="00C91A33" w:rsidRDefault="001C17B1" w:rsidP="006C423D">
      <w:pPr>
        <w:spacing w:after="0" w:line="240" w:lineRule="auto"/>
        <w:jc w:val="both"/>
        <w:rPr>
          <w:sz w:val="16"/>
          <w:szCs w:val="16"/>
        </w:rPr>
      </w:pPr>
      <w:r w:rsidRPr="00C91A33">
        <w:rPr>
          <w:rStyle w:val="a7"/>
          <w:sz w:val="16"/>
          <w:szCs w:val="16"/>
        </w:rPr>
        <w:footnoteRef/>
      </w:r>
      <w:r w:rsidRPr="00C91A33">
        <w:rPr>
          <w:sz w:val="16"/>
          <w:szCs w:val="16"/>
        </w:rPr>
        <w:t xml:space="preserve"> Для организаций культуры, осуществляющих создание, исполнение, показ и интерпретацию произведений литературы и искусства, значение критериев, по которым оценка не производится, рассчитывается по </w:t>
      </w:r>
      <w:r w:rsidRPr="00C91A33">
        <w:rPr>
          <w:sz w:val="16"/>
          <w:szCs w:val="16"/>
          <w:lang w:val="en-US"/>
        </w:rPr>
        <w:t>n</w:t>
      </w:r>
      <w:r w:rsidRPr="00C91A33">
        <w:rPr>
          <w:sz w:val="16"/>
          <w:szCs w:val="16"/>
        </w:rPr>
        <w:t xml:space="preserve">-ой организации на основе измеряемых критериев по формуле: </w:t>
      </w:r>
      <w:r w:rsidRPr="00C91A33">
        <w:rPr>
          <w:sz w:val="16"/>
          <w:szCs w:val="16"/>
          <w:lang w:val="en-US"/>
        </w:rPr>
        <w:t>K</w:t>
      </w:r>
      <w:r w:rsidRPr="00C91A33">
        <w:rPr>
          <w:sz w:val="16"/>
          <w:szCs w:val="16"/>
          <w:vertAlign w:val="superscript"/>
        </w:rPr>
        <w:t>2,4,5</w:t>
      </w:r>
      <w:r w:rsidRPr="00C91A33">
        <w:rPr>
          <w:sz w:val="16"/>
          <w:szCs w:val="16"/>
          <w:vertAlign w:val="subscript"/>
          <w:lang w:val="en-US"/>
        </w:rPr>
        <w:t>n</w:t>
      </w:r>
      <w:r w:rsidRPr="00C91A33">
        <w:rPr>
          <w:sz w:val="16"/>
          <w:szCs w:val="16"/>
          <w:vertAlign w:val="superscript"/>
        </w:rPr>
        <w:t xml:space="preserve"> </w:t>
      </w:r>
      <w:r w:rsidRPr="00C91A33">
        <w:rPr>
          <w:sz w:val="16"/>
          <w:szCs w:val="16"/>
        </w:rPr>
        <w:t>=(К</w:t>
      </w:r>
      <w:r w:rsidRPr="00C91A33">
        <w:rPr>
          <w:sz w:val="16"/>
          <w:szCs w:val="16"/>
          <w:vertAlign w:val="superscript"/>
        </w:rPr>
        <w:t>1</w:t>
      </w:r>
      <w:r w:rsidRPr="00C91A33">
        <w:rPr>
          <w:sz w:val="16"/>
          <w:szCs w:val="16"/>
          <w:vertAlign w:val="subscript"/>
          <w:lang w:val="en-US"/>
        </w:rPr>
        <w:t>n</w:t>
      </w:r>
      <w:r w:rsidRPr="00C91A33">
        <w:rPr>
          <w:sz w:val="16"/>
          <w:szCs w:val="16"/>
        </w:rPr>
        <w:t xml:space="preserve"> + К</w:t>
      </w:r>
      <w:r w:rsidRPr="00C91A33">
        <w:rPr>
          <w:sz w:val="16"/>
          <w:szCs w:val="16"/>
          <w:vertAlign w:val="superscript"/>
        </w:rPr>
        <w:t>3</w:t>
      </w:r>
      <w:r w:rsidRPr="00C91A33">
        <w:rPr>
          <w:sz w:val="16"/>
          <w:szCs w:val="16"/>
          <w:vertAlign w:val="subscript"/>
          <w:lang w:val="en-US"/>
        </w:rPr>
        <w:t>n</w:t>
      </w:r>
      <w:r w:rsidRPr="00C91A33">
        <w:rPr>
          <w:sz w:val="16"/>
          <w:szCs w:val="16"/>
        </w:rPr>
        <w:t>)/2.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346ED"/>
    <w:multiLevelType w:val="hybridMultilevel"/>
    <w:tmpl w:val="F9442EEE"/>
    <w:lvl w:ilvl="0" w:tplc="30603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B4AA5"/>
    <w:multiLevelType w:val="multilevel"/>
    <w:tmpl w:val="EE4ED47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09FF1A5B"/>
    <w:multiLevelType w:val="multilevel"/>
    <w:tmpl w:val="A6F812D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4C232BD"/>
    <w:multiLevelType w:val="multilevel"/>
    <w:tmpl w:val="812CDA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40373912"/>
    <w:multiLevelType w:val="multilevel"/>
    <w:tmpl w:val="EE4ED47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444B2214"/>
    <w:multiLevelType w:val="multilevel"/>
    <w:tmpl w:val="20AA5F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BEC61E3"/>
    <w:multiLevelType w:val="multilevel"/>
    <w:tmpl w:val="2C8C65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u w:val="single"/>
      </w:rPr>
    </w:lvl>
  </w:abstractNum>
  <w:abstractNum w:abstractNumId="8" w15:restartNumberingAfterBreak="0">
    <w:nsid w:val="5C5E55D4"/>
    <w:multiLevelType w:val="multilevel"/>
    <w:tmpl w:val="BDD40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9" w15:restartNumberingAfterBreak="0">
    <w:nsid w:val="61443E45"/>
    <w:multiLevelType w:val="multilevel"/>
    <w:tmpl w:val="3634D1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65E00500"/>
    <w:multiLevelType w:val="multilevel"/>
    <w:tmpl w:val="19983EE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CE"/>
    <w:rsid w:val="00004846"/>
    <w:rsid w:val="0000678A"/>
    <w:rsid w:val="00020481"/>
    <w:rsid w:val="00020F2E"/>
    <w:rsid w:val="000256CC"/>
    <w:rsid w:val="00025D98"/>
    <w:rsid w:val="000265A7"/>
    <w:rsid w:val="00035BE6"/>
    <w:rsid w:val="00037F7E"/>
    <w:rsid w:val="00047D2F"/>
    <w:rsid w:val="0005330C"/>
    <w:rsid w:val="000673EA"/>
    <w:rsid w:val="00071F2F"/>
    <w:rsid w:val="00072DD3"/>
    <w:rsid w:val="00075FF1"/>
    <w:rsid w:val="000764D2"/>
    <w:rsid w:val="000822C3"/>
    <w:rsid w:val="00087258"/>
    <w:rsid w:val="00095F89"/>
    <w:rsid w:val="00096835"/>
    <w:rsid w:val="000A2567"/>
    <w:rsid w:val="000A4F40"/>
    <w:rsid w:val="000A5B6C"/>
    <w:rsid w:val="000B30FC"/>
    <w:rsid w:val="000C15DF"/>
    <w:rsid w:val="000C29A8"/>
    <w:rsid w:val="000C4F8C"/>
    <w:rsid w:val="000C6502"/>
    <w:rsid w:val="000D07B6"/>
    <w:rsid w:val="000E68A2"/>
    <w:rsid w:val="000E7DCC"/>
    <w:rsid w:val="000F6779"/>
    <w:rsid w:val="000F72D8"/>
    <w:rsid w:val="000F7B3E"/>
    <w:rsid w:val="001019A1"/>
    <w:rsid w:val="00104A6C"/>
    <w:rsid w:val="0011046C"/>
    <w:rsid w:val="00114717"/>
    <w:rsid w:val="00120700"/>
    <w:rsid w:val="00122455"/>
    <w:rsid w:val="00124477"/>
    <w:rsid w:val="001363CE"/>
    <w:rsid w:val="00144FE3"/>
    <w:rsid w:val="00150C7C"/>
    <w:rsid w:val="001514F2"/>
    <w:rsid w:val="0015472E"/>
    <w:rsid w:val="001576B5"/>
    <w:rsid w:val="00171E42"/>
    <w:rsid w:val="00174DD4"/>
    <w:rsid w:val="00175B52"/>
    <w:rsid w:val="00180270"/>
    <w:rsid w:val="00183410"/>
    <w:rsid w:val="00183E8B"/>
    <w:rsid w:val="00185499"/>
    <w:rsid w:val="00186B34"/>
    <w:rsid w:val="0018774C"/>
    <w:rsid w:val="001A3D41"/>
    <w:rsid w:val="001B29E9"/>
    <w:rsid w:val="001B69B0"/>
    <w:rsid w:val="001B7077"/>
    <w:rsid w:val="001C17B1"/>
    <w:rsid w:val="001C276C"/>
    <w:rsid w:val="001C3EBF"/>
    <w:rsid w:val="001D5B42"/>
    <w:rsid w:val="001D7BA0"/>
    <w:rsid w:val="001E2AF0"/>
    <w:rsid w:val="001F01F9"/>
    <w:rsid w:val="001F0B28"/>
    <w:rsid w:val="00206626"/>
    <w:rsid w:val="00206EB6"/>
    <w:rsid w:val="00216362"/>
    <w:rsid w:val="00230835"/>
    <w:rsid w:val="00235813"/>
    <w:rsid w:val="00243B9A"/>
    <w:rsid w:val="002448BB"/>
    <w:rsid w:val="00254D65"/>
    <w:rsid w:val="002577C0"/>
    <w:rsid w:val="00265929"/>
    <w:rsid w:val="00274822"/>
    <w:rsid w:val="00277988"/>
    <w:rsid w:val="00281E44"/>
    <w:rsid w:val="00285281"/>
    <w:rsid w:val="00285675"/>
    <w:rsid w:val="00285D98"/>
    <w:rsid w:val="00286356"/>
    <w:rsid w:val="002941F6"/>
    <w:rsid w:val="0029469D"/>
    <w:rsid w:val="00295C95"/>
    <w:rsid w:val="00297558"/>
    <w:rsid w:val="002A4CE9"/>
    <w:rsid w:val="002A643B"/>
    <w:rsid w:val="002B0F12"/>
    <w:rsid w:val="002B762D"/>
    <w:rsid w:val="002C196C"/>
    <w:rsid w:val="002C3C43"/>
    <w:rsid w:val="002D081A"/>
    <w:rsid w:val="002D4F74"/>
    <w:rsid w:val="002E21B1"/>
    <w:rsid w:val="002F709D"/>
    <w:rsid w:val="00324362"/>
    <w:rsid w:val="003244B6"/>
    <w:rsid w:val="003246FC"/>
    <w:rsid w:val="00330BCF"/>
    <w:rsid w:val="0034694E"/>
    <w:rsid w:val="0035273A"/>
    <w:rsid w:val="00352A90"/>
    <w:rsid w:val="0035633A"/>
    <w:rsid w:val="00356954"/>
    <w:rsid w:val="00362E8A"/>
    <w:rsid w:val="0036608D"/>
    <w:rsid w:val="00372CDE"/>
    <w:rsid w:val="00384B51"/>
    <w:rsid w:val="003953E6"/>
    <w:rsid w:val="003954E7"/>
    <w:rsid w:val="00396FA2"/>
    <w:rsid w:val="003A6943"/>
    <w:rsid w:val="003C3B8C"/>
    <w:rsid w:val="003C56DD"/>
    <w:rsid w:val="003D3D0B"/>
    <w:rsid w:val="003D5892"/>
    <w:rsid w:val="003D78D7"/>
    <w:rsid w:val="003E55EF"/>
    <w:rsid w:val="003E7C15"/>
    <w:rsid w:val="003F14FC"/>
    <w:rsid w:val="003F7B5E"/>
    <w:rsid w:val="003F7ECE"/>
    <w:rsid w:val="0040409F"/>
    <w:rsid w:val="004110DE"/>
    <w:rsid w:val="00415757"/>
    <w:rsid w:val="00431D49"/>
    <w:rsid w:val="004321BD"/>
    <w:rsid w:val="00445DE5"/>
    <w:rsid w:val="00447EF2"/>
    <w:rsid w:val="004526EE"/>
    <w:rsid w:val="00452DCB"/>
    <w:rsid w:val="004625D6"/>
    <w:rsid w:val="0046600E"/>
    <w:rsid w:val="00466AEE"/>
    <w:rsid w:val="0046776B"/>
    <w:rsid w:val="00472CD0"/>
    <w:rsid w:val="0048237E"/>
    <w:rsid w:val="0048722E"/>
    <w:rsid w:val="00495822"/>
    <w:rsid w:val="004A4751"/>
    <w:rsid w:val="004A6552"/>
    <w:rsid w:val="004A6C1C"/>
    <w:rsid w:val="004A7A9B"/>
    <w:rsid w:val="004B2267"/>
    <w:rsid w:val="004B33DE"/>
    <w:rsid w:val="004B44CE"/>
    <w:rsid w:val="004B477C"/>
    <w:rsid w:val="004C237F"/>
    <w:rsid w:val="004E31F7"/>
    <w:rsid w:val="004E3696"/>
    <w:rsid w:val="004F4039"/>
    <w:rsid w:val="004F52C5"/>
    <w:rsid w:val="005011D7"/>
    <w:rsid w:val="00501F4A"/>
    <w:rsid w:val="00510345"/>
    <w:rsid w:val="00513955"/>
    <w:rsid w:val="00513B39"/>
    <w:rsid w:val="005150EB"/>
    <w:rsid w:val="00522470"/>
    <w:rsid w:val="00523550"/>
    <w:rsid w:val="00534AAD"/>
    <w:rsid w:val="00537CA4"/>
    <w:rsid w:val="00543087"/>
    <w:rsid w:val="00543676"/>
    <w:rsid w:val="00554D8F"/>
    <w:rsid w:val="00556793"/>
    <w:rsid w:val="00561FA6"/>
    <w:rsid w:val="0056213B"/>
    <w:rsid w:val="00566A00"/>
    <w:rsid w:val="0056725F"/>
    <w:rsid w:val="005700E1"/>
    <w:rsid w:val="00570FE8"/>
    <w:rsid w:val="005726D4"/>
    <w:rsid w:val="00572CD0"/>
    <w:rsid w:val="005774F0"/>
    <w:rsid w:val="00580E15"/>
    <w:rsid w:val="00582C24"/>
    <w:rsid w:val="005837E3"/>
    <w:rsid w:val="00584EF9"/>
    <w:rsid w:val="0059113A"/>
    <w:rsid w:val="005938EB"/>
    <w:rsid w:val="00595B9A"/>
    <w:rsid w:val="0059774E"/>
    <w:rsid w:val="005A12D7"/>
    <w:rsid w:val="005A1474"/>
    <w:rsid w:val="005B1687"/>
    <w:rsid w:val="005B5AD2"/>
    <w:rsid w:val="005B6E96"/>
    <w:rsid w:val="005C2FF8"/>
    <w:rsid w:val="005C5DBC"/>
    <w:rsid w:val="005D3161"/>
    <w:rsid w:val="005D3326"/>
    <w:rsid w:val="005D5501"/>
    <w:rsid w:val="005D607C"/>
    <w:rsid w:val="005D66B1"/>
    <w:rsid w:val="005E287A"/>
    <w:rsid w:val="005E345A"/>
    <w:rsid w:val="005F0D3D"/>
    <w:rsid w:val="0060446D"/>
    <w:rsid w:val="00610974"/>
    <w:rsid w:val="006154CC"/>
    <w:rsid w:val="00620F3A"/>
    <w:rsid w:val="00623ADA"/>
    <w:rsid w:val="00626410"/>
    <w:rsid w:val="00627CB0"/>
    <w:rsid w:val="00630808"/>
    <w:rsid w:val="00633355"/>
    <w:rsid w:val="00634409"/>
    <w:rsid w:val="0064087D"/>
    <w:rsid w:val="00651E40"/>
    <w:rsid w:val="00653350"/>
    <w:rsid w:val="00654885"/>
    <w:rsid w:val="00654ED7"/>
    <w:rsid w:val="00655B34"/>
    <w:rsid w:val="00662938"/>
    <w:rsid w:val="00673FDB"/>
    <w:rsid w:val="006764BD"/>
    <w:rsid w:val="00677D35"/>
    <w:rsid w:val="006868BF"/>
    <w:rsid w:val="00687FD4"/>
    <w:rsid w:val="0069108E"/>
    <w:rsid w:val="006A255C"/>
    <w:rsid w:val="006A33FC"/>
    <w:rsid w:val="006B183C"/>
    <w:rsid w:val="006B5411"/>
    <w:rsid w:val="006C39AC"/>
    <w:rsid w:val="006C423D"/>
    <w:rsid w:val="006D322D"/>
    <w:rsid w:val="006D4DB4"/>
    <w:rsid w:val="006D6E2C"/>
    <w:rsid w:val="006D7490"/>
    <w:rsid w:val="006E113F"/>
    <w:rsid w:val="006E7F14"/>
    <w:rsid w:val="006F449A"/>
    <w:rsid w:val="006F71DF"/>
    <w:rsid w:val="007000D6"/>
    <w:rsid w:val="00701A1D"/>
    <w:rsid w:val="007063E7"/>
    <w:rsid w:val="00721F7B"/>
    <w:rsid w:val="0073247C"/>
    <w:rsid w:val="007327A2"/>
    <w:rsid w:val="00734E0D"/>
    <w:rsid w:val="00734F63"/>
    <w:rsid w:val="00743F3C"/>
    <w:rsid w:val="00751325"/>
    <w:rsid w:val="007535D1"/>
    <w:rsid w:val="00753B08"/>
    <w:rsid w:val="00754C24"/>
    <w:rsid w:val="00755E25"/>
    <w:rsid w:val="00760035"/>
    <w:rsid w:val="007641F0"/>
    <w:rsid w:val="00782B96"/>
    <w:rsid w:val="00787D03"/>
    <w:rsid w:val="00794C8E"/>
    <w:rsid w:val="00795CD3"/>
    <w:rsid w:val="00796004"/>
    <w:rsid w:val="0079632B"/>
    <w:rsid w:val="00796804"/>
    <w:rsid w:val="00797C46"/>
    <w:rsid w:val="007A4524"/>
    <w:rsid w:val="007B70C0"/>
    <w:rsid w:val="007C079C"/>
    <w:rsid w:val="007C2B3E"/>
    <w:rsid w:val="007C3B94"/>
    <w:rsid w:val="007C3CDB"/>
    <w:rsid w:val="007C7E5C"/>
    <w:rsid w:val="007D213D"/>
    <w:rsid w:val="007F056F"/>
    <w:rsid w:val="007F1855"/>
    <w:rsid w:val="007F27A9"/>
    <w:rsid w:val="00802DA1"/>
    <w:rsid w:val="00805791"/>
    <w:rsid w:val="00812CA3"/>
    <w:rsid w:val="00821DBB"/>
    <w:rsid w:val="00821E2B"/>
    <w:rsid w:val="00823EFB"/>
    <w:rsid w:val="008243E5"/>
    <w:rsid w:val="00827435"/>
    <w:rsid w:val="00827C79"/>
    <w:rsid w:val="0083014A"/>
    <w:rsid w:val="0083214C"/>
    <w:rsid w:val="00834FB9"/>
    <w:rsid w:val="00837A6A"/>
    <w:rsid w:val="00843AB5"/>
    <w:rsid w:val="00846FFC"/>
    <w:rsid w:val="00853747"/>
    <w:rsid w:val="00855504"/>
    <w:rsid w:val="008569EE"/>
    <w:rsid w:val="0085790E"/>
    <w:rsid w:val="00860C67"/>
    <w:rsid w:val="00866332"/>
    <w:rsid w:val="00877F3E"/>
    <w:rsid w:val="00880442"/>
    <w:rsid w:val="00892340"/>
    <w:rsid w:val="008A05DB"/>
    <w:rsid w:val="008A1CA9"/>
    <w:rsid w:val="008A1E47"/>
    <w:rsid w:val="008A342E"/>
    <w:rsid w:val="008A66F6"/>
    <w:rsid w:val="008A6824"/>
    <w:rsid w:val="008B1F04"/>
    <w:rsid w:val="008C610A"/>
    <w:rsid w:val="008D580E"/>
    <w:rsid w:val="008D6077"/>
    <w:rsid w:val="008E16CA"/>
    <w:rsid w:val="008E3224"/>
    <w:rsid w:val="008F1ABC"/>
    <w:rsid w:val="008F46E9"/>
    <w:rsid w:val="008F5DB9"/>
    <w:rsid w:val="008F5E46"/>
    <w:rsid w:val="008F7317"/>
    <w:rsid w:val="00900E09"/>
    <w:rsid w:val="00903A5E"/>
    <w:rsid w:val="009072C0"/>
    <w:rsid w:val="00915934"/>
    <w:rsid w:val="009213C3"/>
    <w:rsid w:val="00926862"/>
    <w:rsid w:val="0093469F"/>
    <w:rsid w:val="00935AC4"/>
    <w:rsid w:val="00944F99"/>
    <w:rsid w:val="009612EE"/>
    <w:rsid w:val="009636D4"/>
    <w:rsid w:val="0096409C"/>
    <w:rsid w:val="00974EB4"/>
    <w:rsid w:val="00991424"/>
    <w:rsid w:val="009B478A"/>
    <w:rsid w:val="009E0445"/>
    <w:rsid w:val="009E15F7"/>
    <w:rsid w:val="009E650B"/>
    <w:rsid w:val="009E69D1"/>
    <w:rsid w:val="009F5AF6"/>
    <w:rsid w:val="009F7427"/>
    <w:rsid w:val="00A02F23"/>
    <w:rsid w:val="00A142FD"/>
    <w:rsid w:val="00A160FC"/>
    <w:rsid w:val="00A27573"/>
    <w:rsid w:val="00A32767"/>
    <w:rsid w:val="00A351E1"/>
    <w:rsid w:val="00A44804"/>
    <w:rsid w:val="00A60022"/>
    <w:rsid w:val="00A72285"/>
    <w:rsid w:val="00A72E71"/>
    <w:rsid w:val="00A74612"/>
    <w:rsid w:val="00A74A77"/>
    <w:rsid w:val="00A75D7A"/>
    <w:rsid w:val="00A819B3"/>
    <w:rsid w:val="00A8212C"/>
    <w:rsid w:val="00A8570E"/>
    <w:rsid w:val="00A86CBC"/>
    <w:rsid w:val="00A900EE"/>
    <w:rsid w:val="00AA256C"/>
    <w:rsid w:val="00AB001D"/>
    <w:rsid w:val="00AB44AD"/>
    <w:rsid w:val="00AD67A3"/>
    <w:rsid w:val="00AE1625"/>
    <w:rsid w:val="00AF23BA"/>
    <w:rsid w:val="00AF2FE1"/>
    <w:rsid w:val="00AF3EDE"/>
    <w:rsid w:val="00AF4676"/>
    <w:rsid w:val="00B002E9"/>
    <w:rsid w:val="00B162BB"/>
    <w:rsid w:val="00B30AEC"/>
    <w:rsid w:val="00B35121"/>
    <w:rsid w:val="00B357EF"/>
    <w:rsid w:val="00B37611"/>
    <w:rsid w:val="00B41439"/>
    <w:rsid w:val="00B4459D"/>
    <w:rsid w:val="00B502CC"/>
    <w:rsid w:val="00B545CD"/>
    <w:rsid w:val="00B5496B"/>
    <w:rsid w:val="00B56744"/>
    <w:rsid w:val="00B62AE2"/>
    <w:rsid w:val="00B679DC"/>
    <w:rsid w:val="00B707C5"/>
    <w:rsid w:val="00B836CE"/>
    <w:rsid w:val="00B84E4A"/>
    <w:rsid w:val="00B84FA7"/>
    <w:rsid w:val="00B864B9"/>
    <w:rsid w:val="00B9409A"/>
    <w:rsid w:val="00B943EE"/>
    <w:rsid w:val="00BA50BA"/>
    <w:rsid w:val="00BB1C4A"/>
    <w:rsid w:val="00BB2245"/>
    <w:rsid w:val="00BB29AC"/>
    <w:rsid w:val="00BB75FC"/>
    <w:rsid w:val="00BD0253"/>
    <w:rsid w:val="00BD025A"/>
    <w:rsid w:val="00BD1675"/>
    <w:rsid w:val="00BD6223"/>
    <w:rsid w:val="00BE319C"/>
    <w:rsid w:val="00BE36AA"/>
    <w:rsid w:val="00BE4FFD"/>
    <w:rsid w:val="00BE6347"/>
    <w:rsid w:val="00BF0198"/>
    <w:rsid w:val="00C0307D"/>
    <w:rsid w:val="00C10D69"/>
    <w:rsid w:val="00C11D3C"/>
    <w:rsid w:val="00C14FA6"/>
    <w:rsid w:val="00C20B2B"/>
    <w:rsid w:val="00C2550A"/>
    <w:rsid w:val="00C34527"/>
    <w:rsid w:val="00C35184"/>
    <w:rsid w:val="00C36D54"/>
    <w:rsid w:val="00C40C07"/>
    <w:rsid w:val="00C4663B"/>
    <w:rsid w:val="00C47C91"/>
    <w:rsid w:val="00C5481B"/>
    <w:rsid w:val="00C61016"/>
    <w:rsid w:val="00C622F4"/>
    <w:rsid w:val="00C701DD"/>
    <w:rsid w:val="00C713A7"/>
    <w:rsid w:val="00C74BFC"/>
    <w:rsid w:val="00C839C5"/>
    <w:rsid w:val="00C85422"/>
    <w:rsid w:val="00C95717"/>
    <w:rsid w:val="00CA37FC"/>
    <w:rsid w:val="00CA70E8"/>
    <w:rsid w:val="00CB335D"/>
    <w:rsid w:val="00CC27AD"/>
    <w:rsid w:val="00CC7D7A"/>
    <w:rsid w:val="00CD1200"/>
    <w:rsid w:val="00CD249F"/>
    <w:rsid w:val="00CE3B88"/>
    <w:rsid w:val="00CE78EE"/>
    <w:rsid w:val="00CF3331"/>
    <w:rsid w:val="00D03165"/>
    <w:rsid w:val="00D05F01"/>
    <w:rsid w:val="00D169A6"/>
    <w:rsid w:val="00D25099"/>
    <w:rsid w:val="00D266BE"/>
    <w:rsid w:val="00D26FB5"/>
    <w:rsid w:val="00D309EE"/>
    <w:rsid w:val="00D4284E"/>
    <w:rsid w:val="00D50FEA"/>
    <w:rsid w:val="00D51E35"/>
    <w:rsid w:val="00D5572D"/>
    <w:rsid w:val="00D56583"/>
    <w:rsid w:val="00D5718B"/>
    <w:rsid w:val="00D57C6E"/>
    <w:rsid w:val="00D60D81"/>
    <w:rsid w:val="00D614D9"/>
    <w:rsid w:val="00D61BD9"/>
    <w:rsid w:val="00D77927"/>
    <w:rsid w:val="00D806A1"/>
    <w:rsid w:val="00DA1248"/>
    <w:rsid w:val="00DA5089"/>
    <w:rsid w:val="00DB2ACF"/>
    <w:rsid w:val="00DB48B9"/>
    <w:rsid w:val="00DB5C9B"/>
    <w:rsid w:val="00DC009E"/>
    <w:rsid w:val="00DC2BB7"/>
    <w:rsid w:val="00DC3587"/>
    <w:rsid w:val="00DC3645"/>
    <w:rsid w:val="00DC7A21"/>
    <w:rsid w:val="00DC7A26"/>
    <w:rsid w:val="00DD2C35"/>
    <w:rsid w:val="00DE5118"/>
    <w:rsid w:val="00DF1D49"/>
    <w:rsid w:val="00DF3F2E"/>
    <w:rsid w:val="00DF6FB0"/>
    <w:rsid w:val="00E0240A"/>
    <w:rsid w:val="00E04C7A"/>
    <w:rsid w:val="00E05B94"/>
    <w:rsid w:val="00E2336F"/>
    <w:rsid w:val="00E313C7"/>
    <w:rsid w:val="00E31F41"/>
    <w:rsid w:val="00E34A3B"/>
    <w:rsid w:val="00E3751A"/>
    <w:rsid w:val="00E45682"/>
    <w:rsid w:val="00E53DC1"/>
    <w:rsid w:val="00E54DB8"/>
    <w:rsid w:val="00E56A51"/>
    <w:rsid w:val="00E575B8"/>
    <w:rsid w:val="00E57CC4"/>
    <w:rsid w:val="00E631F5"/>
    <w:rsid w:val="00E677C5"/>
    <w:rsid w:val="00E72D1C"/>
    <w:rsid w:val="00E730D7"/>
    <w:rsid w:val="00E77837"/>
    <w:rsid w:val="00E77DE0"/>
    <w:rsid w:val="00E81CD5"/>
    <w:rsid w:val="00E8347B"/>
    <w:rsid w:val="00E84307"/>
    <w:rsid w:val="00E91B1C"/>
    <w:rsid w:val="00EA75FE"/>
    <w:rsid w:val="00EB1518"/>
    <w:rsid w:val="00EB1716"/>
    <w:rsid w:val="00EB3E2B"/>
    <w:rsid w:val="00EB5AC9"/>
    <w:rsid w:val="00EB5AD6"/>
    <w:rsid w:val="00EB5CF0"/>
    <w:rsid w:val="00EB6014"/>
    <w:rsid w:val="00ED0AE0"/>
    <w:rsid w:val="00ED3DEB"/>
    <w:rsid w:val="00ED5675"/>
    <w:rsid w:val="00EE28E7"/>
    <w:rsid w:val="00EE2C1D"/>
    <w:rsid w:val="00EF052B"/>
    <w:rsid w:val="00EF45E4"/>
    <w:rsid w:val="00EF7149"/>
    <w:rsid w:val="00F04845"/>
    <w:rsid w:val="00F06108"/>
    <w:rsid w:val="00F11C74"/>
    <w:rsid w:val="00F23C66"/>
    <w:rsid w:val="00F26C59"/>
    <w:rsid w:val="00F2777D"/>
    <w:rsid w:val="00F370E9"/>
    <w:rsid w:val="00F37AFD"/>
    <w:rsid w:val="00F643B6"/>
    <w:rsid w:val="00F667F4"/>
    <w:rsid w:val="00F72EAE"/>
    <w:rsid w:val="00F74B3B"/>
    <w:rsid w:val="00F750BF"/>
    <w:rsid w:val="00F75E6C"/>
    <w:rsid w:val="00F76BBE"/>
    <w:rsid w:val="00F77C3C"/>
    <w:rsid w:val="00F83DA8"/>
    <w:rsid w:val="00F91ACF"/>
    <w:rsid w:val="00F94E63"/>
    <w:rsid w:val="00F959DE"/>
    <w:rsid w:val="00F96A3D"/>
    <w:rsid w:val="00F970D6"/>
    <w:rsid w:val="00FA21F3"/>
    <w:rsid w:val="00FA3716"/>
    <w:rsid w:val="00FA772E"/>
    <w:rsid w:val="00FB5387"/>
    <w:rsid w:val="00FB74AC"/>
    <w:rsid w:val="00FC2BB5"/>
    <w:rsid w:val="00FC6A13"/>
    <w:rsid w:val="00FC6F04"/>
    <w:rsid w:val="00FD3587"/>
    <w:rsid w:val="00FD76F3"/>
    <w:rsid w:val="00FE04F1"/>
    <w:rsid w:val="00FE5A61"/>
    <w:rsid w:val="00FE7CF5"/>
    <w:rsid w:val="00FF4F6A"/>
    <w:rsid w:val="00FF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DA692-3B71-4809-9E1E-5248FE91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0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4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1675"/>
    <w:rPr>
      <w:color w:val="0000FF" w:themeColor="hyperlink"/>
      <w:u w:val="single"/>
    </w:rPr>
  </w:style>
  <w:style w:type="paragraph" w:customStyle="1" w:styleId="-11">
    <w:name w:val="Цветной список - Акцент 11"/>
    <w:basedOn w:val="a"/>
    <w:link w:val="-1"/>
    <w:qFormat/>
    <w:rsid w:val="00892340"/>
    <w:pPr>
      <w:widowControl w:val="0"/>
      <w:numPr>
        <w:numId w:val="2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/>
      <w:sz w:val="24"/>
      <w:szCs w:val="24"/>
    </w:rPr>
  </w:style>
  <w:style w:type="character" w:customStyle="1" w:styleId="-1">
    <w:name w:val="Цветной список - Акцент 1 Знак"/>
    <w:link w:val="-11"/>
    <w:locked/>
    <w:rsid w:val="00892340"/>
    <w:rPr>
      <w:rFonts w:ascii="Times New Roman CYR" w:eastAsia="Times New Roman" w:hAnsi="Times New Roman CYR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8923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92340"/>
    <w:rPr>
      <w:rFonts w:ascii="Times New Roman CYR" w:eastAsia="Times New Roman" w:hAnsi="Times New Roman CYR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892340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1B6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B69B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B6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69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4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_res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dia_re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EEA00-1D55-47F6-B876-20D2B9ADC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5981</Words>
  <Characters>34092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Мезенцевы</dc:creator>
  <cp:lastModifiedBy>Алексей Тупицин</cp:lastModifiedBy>
  <cp:revision>2</cp:revision>
  <cp:lastPrinted>2019-12-22T19:17:00Z</cp:lastPrinted>
  <dcterms:created xsi:type="dcterms:W3CDTF">2025-02-05T08:40:00Z</dcterms:created>
  <dcterms:modified xsi:type="dcterms:W3CDTF">2025-02-05T08:40:00Z</dcterms:modified>
</cp:coreProperties>
</file>